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default" w:eastAsiaTheme="maj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一、个人申报操作流程</w:t>
      </w:r>
    </w:p>
    <w:p>
      <w:pPr>
        <w:pStyle w:val="2"/>
      </w:pPr>
      <w:r>
        <w:rPr>
          <w:rFonts w:hint="eastAsia"/>
          <w:lang w:val="en-US" w:eastAsia="zh-CN"/>
        </w:rPr>
        <w:t>1</w:t>
      </w:r>
      <w:r>
        <w:t xml:space="preserve"> </w:t>
      </w:r>
      <w:r>
        <w:rPr>
          <w:rFonts w:hint="eastAsia"/>
        </w:rPr>
        <w:t>个人注册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如果您没有注册过个人账号需要先注册，如果您注册过个人账号，可以直接</w:t>
      </w:r>
      <w:r>
        <w:rPr>
          <w:rFonts w:hint="eastAsia"/>
          <w:lang w:val="en-US" w:eastAsia="zh-CN"/>
        </w:rPr>
        <w:t>登录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登陆http://qyjf.kjj.nantong.gov.cn/点击</w:t>
      </w:r>
      <w:r>
        <w:rPr>
          <w:rFonts w:hint="eastAsia"/>
          <w:lang w:val="en-US" w:eastAsia="zh-CN"/>
        </w:rPr>
        <w:t>登录</w:t>
      </w:r>
    </w:p>
    <w:p>
      <w:r>
        <w:drawing>
          <wp:inline distT="0" distB="0" distL="0" distR="0">
            <wp:extent cx="5274310" cy="2573655"/>
            <wp:effectExtent l="0" t="0" r="254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切换个人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，点击个人信息注册</w:t>
      </w:r>
    </w:p>
    <w:p>
      <w:pPr>
        <w:jc w:val="center"/>
      </w:pPr>
      <w:r>
        <w:drawing>
          <wp:inline distT="0" distB="0" distL="0" distR="0">
            <wp:extent cx="3435985" cy="3184525"/>
            <wp:effectExtent l="0" t="0" r="12065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跳转至注册页面，填写完信息之后，点击注册</w:t>
      </w:r>
    </w:p>
    <w:p>
      <w:r>
        <w:drawing>
          <wp:inline distT="0" distB="0" distL="0" distR="0">
            <wp:extent cx="5274310" cy="4637405"/>
            <wp:effectExtent l="0" t="0" r="254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注册完成之后，需要等待单位管理员审核</w:t>
      </w:r>
    </w:p>
    <w:p>
      <w:pPr>
        <w:pStyle w:val="2"/>
      </w:pP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个人账号登陆</w:t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登陆http://qyjf.kjj.nantong.gov.cn/</w:t>
      </w:r>
      <w:r>
        <w:t xml:space="preserve"> </w:t>
      </w:r>
      <w:r>
        <w:rPr>
          <w:rFonts w:hint="eastAsia"/>
        </w:rPr>
        <w:t>点击</w:t>
      </w:r>
      <w:r>
        <w:rPr>
          <w:rFonts w:hint="eastAsia"/>
          <w:lang w:val="en-US" w:eastAsia="zh-CN"/>
        </w:rPr>
        <w:t>登录</w:t>
      </w:r>
    </w:p>
    <w:p>
      <w:r>
        <w:drawing>
          <wp:inline distT="0" distB="0" distL="0" distR="0">
            <wp:extent cx="5274310" cy="257365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</w:rPr>
        <w:t>切换个人</w:t>
      </w:r>
      <w:r>
        <w:rPr>
          <w:rFonts w:hint="eastAsia"/>
          <w:lang w:val="en-US" w:eastAsia="zh-CN"/>
        </w:rPr>
        <w:t>登录</w:t>
      </w:r>
      <w:r>
        <w:rPr>
          <w:rFonts w:hint="eastAsia"/>
        </w:rPr>
        <w:t>，输入账号密码点击</w:t>
      </w:r>
      <w:r>
        <w:rPr>
          <w:rFonts w:hint="eastAsia"/>
          <w:lang w:val="en-US" w:eastAsia="zh-CN"/>
        </w:rPr>
        <w:t>登录</w:t>
      </w:r>
    </w:p>
    <w:p>
      <w:pPr>
        <w:jc w:val="center"/>
      </w:pPr>
      <w:r>
        <w:drawing>
          <wp:inline distT="0" distB="0" distL="0" distR="0">
            <wp:extent cx="4417695" cy="4300220"/>
            <wp:effectExtent l="0" t="0" r="1905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</w:rPr>
        <w:t>个人申报项目</w:t>
      </w:r>
    </w:p>
    <w:p>
      <w:r>
        <w:rPr>
          <w:rFonts w:hint="eastAsia"/>
        </w:rPr>
        <w:t>点击头部的项目查看，选择需要申报的项目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3140" cy="3027680"/>
            <wp:effectExtent l="0" t="0" r="16510" b="1270"/>
            <wp:docPr id="25" name="图片 25" descr="1694596559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45965590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314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点击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立即申报 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4860" cy="4323715"/>
            <wp:effectExtent l="0" t="0" r="15240" b="635"/>
            <wp:docPr id="27" name="图片 27" descr="169459667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945966785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color w:val="FF0000"/>
          <w:sz w:val="28"/>
        </w:rPr>
      </w:pPr>
      <w:r>
        <w:rPr>
          <w:rFonts w:hint="eastAsia"/>
          <w:color w:val="FF0000"/>
          <w:sz w:val="28"/>
        </w:rPr>
        <w:t>如果您没有完善主管部门信息，会提示主管部门信息异常，请参考</w:t>
      </w:r>
      <w:r>
        <w:rPr>
          <w:rFonts w:hint="eastAsia"/>
          <w:color w:val="FF0000"/>
          <w:sz w:val="28"/>
          <w:lang w:val="en-US" w:eastAsia="zh-CN"/>
        </w:rPr>
        <w:t>二、单位操作流程——4</w:t>
      </w:r>
      <w:r>
        <w:rPr>
          <w:rFonts w:hint="eastAsia"/>
          <w:color w:val="FF0000"/>
          <w:sz w:val="28"/>
        </w:rPr>
        <w:t xml:space="preserve"> 完善主管部门信息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pStyle w:val="2"/>
      </w:pPr>
      <w:r>
        <w:rPr>
          <w:rFonts w:hint="eastAsia"/>
          <w:lang w:val="en-US" w:eastAsia="zh-CN"/>
        </w:rPr>
        <w:t>4</w:t>
      </w:r>
      <w:r>
        <w:t xml:space="preserve"> </w:t>
      </w:r>
      <w:r>
        <w:rPr>
          <w:rFonts w:hint="eastAsia"/>
        </w:rPr>
        <w:t>填写表单</w:t>
      </w:r>
    </w:p>
    <w:p>
      <w:r>
        <w:rPr>
          <w:rFonts w:hint="eastAsia"/>
        </w:rPr>
        <w:t>填写完表单信息之后点击下一页即可暂存本页信息，填写到最后一页即可提交本次申报</w:t>
      </w:r>
    </w:p>
    <w:p>
      <w:pPr>
        <w:jc w:val="center"/>
      </w:pPr>
      <w:r>
        <w:drawing>
          <wp:inline distT="0" distB="0" distL="0" distR="0">
            <wp:extent cx="5274310" cy="39147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申报需要进行 </w:t>
      </w:r>
      <w:r>
        <w:rPr>
          <w:rFonts w:hint="eastAsia"/>
          <w:lang w:val="en-US" w:eastAsia="zh-CN"/>
        </w:rPr>
        <w:t>个人申报-</w:t>
      </w:r>
      <w:r>
        <w:rPr>
          <w:rFonts w:hint="eastAsia"/>
        </w:rPr>
        <w:t>单位账号审核-主管部门审核-科技局内部审核</w:t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0NGJkYWZhZjRiN2JjNjdhMWY0YzY4NTIxNDcwYWUifQ=="/>
  </w:docVars>
  <w:rsids>
    <w:rsidRoot w:val="0006023E"/>
    <w:rsid w:val="0006023E"/>
    <w:rsid w:val="001B0C5F"/>
    <w:rsid w:val="001E7444"/>
    <w:rsid w:val="002772FF"/>
    <w:rsid w:val="002A0474"/>
    <w:rsid w:val="002B26BA"/>
    <w:rsid w:val="002B57E2"/>
    <w:rsid w:val="002C4007"/>
    <w:rsid w:val="003E1E4D"/>
    <w:rsid w:val="00406F45"/>
    <w:rsid w:val="00445F73"/>
    <w:rsid w:val="004A5BCE"/>
    <w:rsid w:val="00500D40"/>
    <w:rsid w:val="005D7D0B"/>
    <w:rsid w:val="006E7691"/>
    <w:rsid w:val="00775665"/>
    <w:rsid w:val="00862D19"/>
    <w:rsid w:val="00963A3D"/>
    <w:rsid w:val="00B619F7"/>
    <w:rsid w:val="00BE7E31"/>
    <w:rsid w:val="00C77BA9"/>
    <w:rsid w:val="00CF0C60"/>
    <w:rsid w:val="00D77535"/>
    <w:rsid w:val="00DA3DB5"/>
    <w:rsid w:val="00E45AD3"/>
    <w:rsid w:val="00ED1508"/>
    <w:rsid w:val="00F4529C"/>
    <w:rsid w:val="00F553B3"/>
    <w:rsid w:val="00FB36BB"/>
    <w:rsid w:val="00FE2240"/>
    <w:rsid w:val="00FF5EA0"/>
    <w:rsid w:val="0F5817A9"/>
    <w:rsid w:val="183C12FA"/>
    <w:rsid w:val="25A03A4B"/>
    <w:rsid w:val="275A6B7E"/>
    <w:rsid w:val="3608513F"/>
    <w:rsid w:val="3D6D248A"/>
    <w:rsid w:val="423E3484"/>
    <w:rsid w:val="46651F0C"/>
    <w:rsid w:val="4AA830E2"/>
    <w:rsid w:val="4D7A3F27"/>
    <w:rsid w:val="4EEB33E0"/>
    <w:rsid w:val="545355E7"/>
    <w:rsid w:val="6BF800B6"/>
    <w:rsid w:val="7256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0">
    <w:name w:val="标题 2 字符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140</Words>
  <Characters>802</Characters>
  <Lines>6</Lines>
  <Paragraphs>1</Paragraphs>
  <TotalTime>9</TotalTime>
  <ScaleCrop>false</ScaleCrop>
  <LinksUpToDate>false</LinksUpToDate>
  <CharactersWithSpaces>941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2023-05-17T01:44:00Z</dcterms:created>
  <dc:creator>周杨</dc:creator>
  <cp:lastModifiedBy>楠</cp:lastModifiedBy>
  <dcterms:modified xsi:type="dcterms:W3CDTF">2023-12-07T05:48:38Z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95BD8087450545D3925C56EB2C116DB5_13</vt:lpwstr>
  </property>
</Properties>
</file>