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F3" w:rsidRPr="000A6C2C" w:rsidRDefault="00F56788" w:rsidP="000A6C2C">
      <w:pPr>
        <w:spacing w:line="360" w:lineRule="exact"/>
        <w:jc w:val="center"/>
        <w:rPr>
          <w:rFonts w:ascii="方正小标宋简体" w:eastAsia="方正小标宋简体" w:hAnsi="方正小标宋简体" w:cs="方正小标宋简体"/>
          <w:b/>
          <w:sz w:val="36"/>
          <w:szCs w:val="36"/>
        </w:rPr>
      </w:pPr>
      <w:r w:rsidRPr="000A6C2C">
        <w:rPr>
          <w:rFonts w:ascii="方正小标宋简体" w:eastAsia="方正小标宋简体" w:hAnsi="方正小标宋简体" w:cs="方正小标宋简体" w:hint="eastAsia"/>
          <w:b/>
          <w:sz w:val="36"/>
          <w:szCs w:val="36"/>
        </w:rPr>
        <w:t>市场营销专业</w:t>
      </w:r>
      <w:r w:rsidR="00B443E6" w:rsidRPr="000A6C2C">
        <w:rPr>
          <w:rFonts w:ascii="方正小标宋简体" w:eastAsia="方正小标宋简体" w:hAnsi="方正小标宋简体" w:cs="方正小标宋简体" w:hint="eastAsia"/>
          <w:b/>
          <w:sz w:val="36"/>
          <w:szCs w:val="36"/>
        </w:rPr>
        <w:t>辅修学士学位</w:t>
      </w:r>
      <w:r w:rsidRPr="000A6C2C">
        <w:rPr>
          <w:rFonts w:ascii="方正小标宋简体" w:eastAsia="方正小标宋简体" w:hAnsi="方正小标宋简体" w:cs="方正小标宋简体" w:hint="eastAsia"/>
          <w:b/>
          <w:sz w:val="36"/>
          <w:szCs w:val="36"/>
        </w:rPr>
        <w:t>人才培养方案</w:t>
      </w:r>
    </w:p>
    <w:p w:rsidR="006A26F3" w:rsidRPr="00AA650C" w:rsidRDefault="006A26F3">
      <w:pPr>
        <w:jc w:val="center"/>
      </w:pPr>
    </w:p>
    <w:p w:rsidR="006A26F3" w:rsidRDefault="006A26F3">
      <w:pPr>
        <w:rPr>
          <w:sz w:val="24"/>
          <w:szCs w:val="32"/>
        </w:rPr>
      </w:pPr>
    </w:p>
    <w:p w:rsidR="006A26F3" w:rsidRDefault="00F56788">
      <w:pPr>
        <w:spacing w:line="360" w:lineRule="exact"/>
        <w:rPr>
          <w:rFonts w:ascii="宋体" w:eastAsia="宋体" w:hAnsi="宋体" w:cs="宋体"/>
          <w:sz w:val="24"/>
          <w:szCs w:val="32"/>
        </w:rPr>
      </w:pPr>
      <w:r>
        <w:rPr>
          <w:rFonts w:ascii="黑体" w:eastAsia="黑体" w:hAnsi="黑体" w:cs="黑体" w:hint="eastAsia"/>
          <w:sz w:val="24"/>
          <w:szCs w:val="32"/>
        </w:rPr>
        <w:t>专业名称：</w:t>
      </w:r>
      <w:r>
        <w:rPr>
          <w:rFonts w:ascii="宋体" w:eastAsia="宋体" w:hAnsi="宋体" w:cs="宋体" w:hint="eastAsia"/>
          <w:sz w:val="24"/>
          <w:szCs w:val="32"/>
        </w:rPr>
        <w:t>市场营销</w:t>
      </w:r>
    </w:p>
    <w:p w:rsidR="006A26F3" w:rsidRDefault="00F56788">
      <w:pPr>
        <w:spacing w:line="360" w:lineRule="exact"/>
        <w:rPr>
          <w:rFonts w:ascii="宋体" w:eastAsia="宋体" w:hAnsi="宋体" w:cs="宋体"/>
          <w:sz w:val="24"/>
          <w:szCs w:val="32"/>
        </w:rPr>
      </w:pPr>
      <w:r>
        <w:rPr>
          <w:rFonts w:ascii="黑体" w:eastAsia="黑体" w:hAnsi="黑体" w:cs="黑体" w:hint="eastAsia"/>
          <w:sz w:val="24"/>
          <w:szCs w:val="32"/>
        </w:rPr>
        <w:t>专业代码：</w:t>
      </w:r>
      <w:r>
        <w:rPr>
          <w:rFonts w:ascii="宋体" w:eastAsia="宋体" w:hAnsi="宋体" w:cs="宋体"/>
          <w:sz w:val="24"/>
          <w:szCs w:val="32"/>
        </w:rPr>
        <w:t>120202</w:t>
      </w:r>
    </w:p>
    <w:p w:rsidR="006A26F3" w:rsidRPr="002713B8" w:rsidRDefault="00F56788">
      <w:pPr>
        <w:spacing w:line="360" w:lineRule="exact"/>
        <w:rPr>
          <w:rFonts w:ascii="宋体" w:eastAsia="宋体" w:hAnsi="宋体" w:cs="宋体"/>
          <w:sz w:val="24"/>
          <w:szCs w:val="32"/>
        </w:rPr>
      </w:pPr>
      <w:r>
        <w:rPr>
          <w:rFonts w:ascii="黑体" w:eastAsia="黑体" w:hAnsi="黑体" w:cs="黑体" w:hint="eastAsia"/>
          <w:sz w:val="24"/>
          <w:szCs w:val="32"/>
        </w:rPr>
        <w:t>所属学科门类：</w:t>
      </w:r>
      <w:r w:rsidR="00662C10">
        <w:rPr>
          <w:rFonts w:ascii="宋体" w:eastAsia="宋体" w:hAnsi="宋体" w:cs="宋体" w:hint="eastAsia"/>
          <w:sz w:val="24"/>
          <w:szCs w:val="32"/>
        </w:rPr>
        <w:t>管理学</w:t>
      </w:r>
    </w:p>
    <w:p w:rsidR="006A26F3" w:rsidRPr="00024453" w:rsidRDefault="00F56788" w:rsidP="00024453">
      <w:pPr>
        <w:pStyle w:val="a9"/>
        <w:numPr>
          <w:ilvl w:val="0"/>
          <w:numId w:val="2"/>
        </w:numPr>
        <w:spacing w:line="360" w:lineRule="exact"/>
        <w:ind w:firstLineChars="0"/>
        <w:rPr>
          <w:rFonts w:ascii="黑体" w:eastAsia="黑体" w:hAnsi="黑体" w:cs="黑体"/>
          <w:sz w:val="24"/>
          <w:szCs w:val="32"/>
        </w:rPr>
      </w:pPr>
      <w:r w:rsidRPr="00024453">
        <w:rPr>
          <w:rFonts w:ascii="黑体" w:eastAsia="黑体" w:hAnsi="黑体" w:cs="黑体" w:hint="eastAsia"/>
          <w:sz w:val="24"/>
          <w:szCs w:val="32"/>
        </w:rPr>
        <w:t>培养目标</w:t>
      </w:r>
    </w:p>
    <w:p w:rsidR="007F027A" w:rsidRPr="00024453" w:rsidRDefault="00024453" w:rsidP="007F027A">
      <w:pPr>
        <w:spacing w:line="360" w:lineRule="exact"/>
        <w:ind w:firstLineChars="200" w:firstLine="480"/>
        <w:rPr>
          <w:rFonts w:ascii="宋体" w:hAnsi="宋体" w:cs="楷体_GB2312"/>
          <w:bCs/>
          <w:sz w:val="24"/>
          <w:szCs w:val="32"/>
        </w:rPr>
      </w:pPr>
      <w:r w:rsidRPr="007F027A">
        <w:rPr>
          <w:rFonts w:ascii="宋体" w:hAnsi="宋体" w:cs="楷体_GB2312"/>
          <w:bCs/>
          <w:sz w:val="24"/>
          <w:szCs w:val="32"/>
        </w:rPr>
        <w:t>本</w:t>
      </w:r>
      <w:r w:rsidR="007F027A" w:rsidRPr="007F027A">
        <w:rPr>
          <w:rFonts w:ascii="宋体" w:hAnsi="宋体" w:cs="楷体_GB2312"/>
          <w:bCs/>
          <w:sz w:val="24"/>
          <w:szCs w:val="32"/>
        </w:rPr>
        <w:t>辅修</w:t>
      </w:r>
      <w:r w:rsidRPr="007F027A">
        <w:rPr>
          <w:rFonts w:ascii="宋体" w:hAnsi="宋体" w:cs="楷体_GB2312"/>
          <w:bCs/>
          <w:sz w:val="24"/>
          <w:szCs w:val="32"/>
        </w:rPr>
        <w:t>专业立足南通、服务江苏、面向长三角、辐射全国，培养具有人文素养、社会责任感和职业道德，</w:t>
      </w:r>
      <w:r w:rsidR="007F027A" w:rsidRPr="00EA508E">
        <w:rPr>
          <w:rFonts w:ascii="宋体" w:hAnsi="宋体" w:cs="楷体_GB2312"/>
          <w:bCs/>
          <w:sz w:val="24"/>
          <w:szCs w:val="32"/>
        </w:rPr>
        <w:t>掌握经济学、管理学基础理论以及市场营销专业基本理论知识和技能，具有良好沟通能力和国际化视野，具备发现、研究与解决现实中市场营销领域复杂问题的初步能力，并能通过自我学习胜任其他相关工作的本科层次应用型人才。</w:t>
      </w:r>
      <w:r w:rsidR="007F027A">
        <w:rPr>
          <w:rFonts w:ascii="宋体" w:hAnsi="宋体" w:cs="楷体_GB2312"/>
          <w:bCs/>
          <w:sz w:val="24"/>
          <w:szCs w:val="32"/>
        </w:rPr>
        <w:t>具有工科及其他专业背景的</w:t>
      </w:r>
      <w:r w:rsidR="007F027A" w:rsidRPr="00EA508E">
        <w:rPr>
          <w:rFonts w:ascii="宋体" w:hAnsi="宋体" w:cs="楷体_GB2312"/>
          <w:bCs/>
          <w:sz w:val="24"/>
          <w:szCs w:val="32"/>
        </w:rPr>
        <w:t>学生毕业后</w:t>
      </w:r>
      <w:r w:rsidR="007F027A">
        <w:rPr>
          <w:rFonts w:ascii="宋体" w:hAnsi="宋体" w:cs="楷体_GB2312" w:hint="eastAsia"/>
          <w:bCs/>
          <w:sz w:val="24"/>
          <w:szCs w:val="32"/>
        </w:rPr>
        <w:t>更</w:t>
      </w:r>
      <w:r w:rsidR="007F027A">
        <w:rPr>
          <w:rFonts w:ascii="宋体" w:hAnsi="宋体" w:cs="楷体_GB2312"/>
          <w:bCs/>
          <w:sz w:val="24"/>
          <w:szCs w:val="32"/>
        </w:rPr>
        <w:t>能在</w:t>
      </w:r>
      <w:r w:rsidR="007F027A" w:rsidRPr="00EA508E">
        <w:rPr>
          <w:rFonts w:ascii="宋体" w:hAnsi="宋体" w:cs="楷体_GB2312"/>
          <w:bCs/>
          <w:sz w:val="24"/>
          <w:szCs w:val="32"/>
        </w:rPr>
        <w:t>制造业、商业服务业、金融业以及行政事业单位等从事</w:t>
      </w:r>
      <w:r w:rsidR="007F027A">
        <w:rPr>
          <w:rFonts w:ascii="宋体" w:hAnsi="宋体" w:cs="楷体_GB2312" w:hint="eastAsia"/>
          <w:bCs/>
          <w:sz w:val="24"/>
          <w:szCs w:val="32"/>
        </w:rPr>
        <w:t>与</w:t>
      </w:r>
      <w:r w:rsidR="007F027A">
        <w:rPr>
          <w:rFonts w:ascii="宋体" w:hAnsi="宋体" w:cs="楷体_GB2312"/>
          <w:bCs/>
          <w:sz w:val="24"/>
          <w:szCs w:val="32"/>
        </w:rPr>
        <w:t>营销相关及管理的</w:t>
      </w:r>
      <w:r w:rsidR="007F027A" w:rsidRPr="00EA508E">
        <w:rPr>
          <w:rFonts w:ascii="宋体" w:hAnsi="宋体" w:cs="楷体_GB2312"/>
          <w:bCs/>
          <w:sz w:val="24"/>
          <w:szCs w:val="32"/>
        </w:rPr>
        <w:t>工作，也可以继续深造，攻读</w:t>
      </w:r>
      <w:r w:rsidR="007F027A">
        <w:rPr>
          <w:rFonts w:ascii="宋体" w:hAnsi="宋体" w:cs="楷体_GB2312"/>
          <w:bCs/>
          <w:sz w:val="24"/>
          <w:szCs w:val="32"/>
        </w:rPr>
        <w:t>相关专业的</w:t>
      </w:r>
      <w:r w:rsidR="007F027A" w:rsidRPr="00EA508E">
        <w:rPr>
          <w:rFonts w:ascii="宋体" w:hAnsi="宋体" w:cs="楷体_GB2312"/>
          <w:bCs/>
          <w:sz w:val="24"/>
          <w:szCs w:val="32"/>
        </w:rPr>
        <w:t>硕士学位。</w:t>
      </w:r>
    </w:p>
    <w:p w:rsidR="006A26F3" w:rsidRDefault="00F56788">
      <w:pPr>
        <w:spacing w:line="360" w:lineRule="exact"/>
        <w:ind w:firstLineChars="200" w:firstLine="480"/>
        <w:rPr>
          <w:rFonts w:ascii="黑体" w:eastAsia="黑体" w:hAnsi="黑体" w:cs="黑体"/>
          <w:sz w:val="24"/>
          <w:szCs w:val="32"/>
        </w:rPr>
      </w:pPr>
      <w:r>
        <w:rPr>
          <w:rFonts w:ascii="黑体" w:eastAsia="黑体" w:hAnsi="黑体" w:cs="黑体" w:hint="eastAsia"/>
          <w:sz w:val="24"/>
          <w:szCs w:val="32"/>
        </w:rPr>
        <w:t>二、培养要求</w:t>
      </w:r>
    </w:p>
    <w:p w:rsidR="007F027A" w:rsidRDefault="00325374" w:rsidP="007F027A">
      <w:pPr>
        <w:spacing w:line="360" w:lineRule="exact"/>
        <w:ind w:firstLineChars="200" w:firstLine="480"/>
        <w:rPr>
          <w:rFonts w:ascii="宋体" w:hAnsi="宋体" w:cs="楷体_GB2312"/>
          <w:bCs/>
          <w:sz w:val="24"/>
          <w:szCs w:val="32"/>
        </w:rPr>
      </w:pPr>
      <w:r>
        <w:rPr>
          <w:rFonts w:ascii="宋体" w:hAnsi="宋体" w:cs="楷体_GB2312" w:hint="eastAsia"/>
          <w:bCs/>
          <w:sz w:val="24"/>
          <w:szCs w:val="32"/>
        </w:rPr>
        <w:t>具有工科及其他专业背景的学生</w:t>
      </w:r>
      <w:r w:rsidR="007F027A">
        <w:rPr>
          <w:rFonts w:ascii="宋体" w:hAnsi="宋体" w:cs="楷体_GB2312" w:hint="eastAsia"/>
          <w:bCs/>
          <w:sz w:val="24"/>
          <w:szCs w:val="32"/>
        </w:rPr>
        <w:t>要热爱祖国，拥护中国共产党的领导，坚持马克思主义，掌握习近平新时代中国特色社会主义思想理论体系，牢固树立社会主义核心价值观和正确的世界观、人生观。具有学习能力、实践能力和创新创业能力。通过本专业的培养，使学生掌握市场营销及工商管理方面的基本理论和基本知识，接受营销方法与技巧方面的基本训练，具备综合素质、专业素养、行业体验以及分析和解决营销问题的基本能力。具体要求是：</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（一）知识</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 xml:space="preserve">1.具备人文科学、社会科学、自然科学和艺术鉴赏的基础知识； </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hint="eastAsia"/>
          <w:color w:val="000000"/>
          <w:sz w:val="24"/>
        </w:rPr>
        <w:t>.掌握市场营销的定性、定量分析方法知识；掌握运用常用软件分析和处理实际营销管理问题的方法，掌握市场分析研究和预测的知识；</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color w:val="000000"/>
          <w:sz w:val="24"/>
        </w:rPr>
        <w:t>3</w:t>
      </w:r>
      <w:r>
        <w:rPr>
          <w:rFonts w:ascii="宋体" w:eastAsia="宋体" w:hAnsi="宋体" w:cs="宋体" w:hint="eastAsia"/>
          <w:color w:val="000000"/>
          <w:sz w:val="24"/>
        </w:rPr>
        <w:t>.掌握市场调研、营销策划、市场开发、产品销售等市场营销业务知识；</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color w:val="000000"/>
          <w:sz w:val="24"/>
        </w:rPr>
        <w:t>4</w:t>
      </w:r>
      <w:r>
        <w:rPr>
          <w:rFonts w:ascii="宋体" w:eastAsia="宋体" w:hAnsi="宋体" w:cs="宋体" w:hint="eastAsia"/>
          <w:color w:val="000000"/>
          <w:sz w:val="24"/>
        </w:rPr>
        <w:t>.掌握我国有关市场营销的方针、政策和法规及国际贸易的惯例和规则的基本知识；了解涉外商务谈判的策略和技巧知识；</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color w:val="000000"/>
          <w:sz w:val="24"/>
        </w:rPr>
        <w:t>5</w:t>
      </w:r>
      <w:r>
        <w:rPr>
          <w:rFonts w:ascii="宋体" w:eastAsia="宋体" w:hAnsi="宋体" w:cs="宋体" w:hint="eastAsia"/>
          <w:color w:val="000000"/>
          <w:sz w:val="24"/>
        </w:rPr>
        <w:t>.掌握市场营销的理论前沿知识和发展动态；掌握营销专业领域学科的专业基本理论知识，了解专业发展前沿、现状趋势和营销管理创新。</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（二）能力</w:t>
      </w:r>
    </w:p>
    <w:p w:rsidR="007F027A" w:rsidRDefault="007F027A" w:rsidP="007F027A">
      <w:pPr>
        <w:spacing w:line="360" w:lineRule="exact"/>
        <w:ind w:firstLineChars="200" w:firstLine="480"/>
        <w:rPr>
          <w:rFonts w:ascii="宋体" w:hAnsi="宋体" w:cs="宋体"/>
          <w:sz w:val="24"/>
          <w:szCs w:val="32"/>
        </w:rPr>
      </w:pPr>
      <w:r>
        <w:rPr>
          <w:rFonts w:ascii="宋体" w:hAnsi="宋体" w:cs="宋体"/>
          <w:sz w:val="24"/>
          <w:szCs w:val="32"/>
        </w:rPr>
        <w:t>1.</w:t>
      </w:r>
      <w:r>
        <w:rPr>
          <w:rFonts w:ascii="宋体" w:hAnsi="宋体" w:cs="宋体" w:hint="eastAsia"/>
          <w:sz w:val="24"/>
          <w:szCs w:val="32"/>
        </w:rPr>
        <w:t>具有营销策划、产品推广和销售管理能力；</w:t>
      </w:r>
    </w:p>
    <w:p w:rsidR="007F027A" w:rsidRDefault="007F027A" w:rsidP="007F027A">
      <w:pPr>
        <w:spacing w:line="360" w:lineRule="exact"/>
        <w:ind w:firstLineChars="200" w:firstLine="480"/>
        <w:rPr>
          <w:rFonts w:ascii="宋体" w:hAnsi="宋体" w:cs="宋体"/>
          <w:sz w:val="24"/>
          <w:szCs w:val="32"/>
        </w:rPr>
      </w:pPr>
      <w:r>
        <w:rPr>
          <w:rFonts w:ascii="宋体" w:hAnsi="宋体" w:cs="宋体"/>
          <w:sz w:val="24"/>
          <w:szCs w:val="32"/>
        </w:rPr>
        <w:t>2.</w:t>
      </w:r>
      <w:r>
        <w:rPr>
          <w:rFonts w:ascii="宋体" w:hAnsi="宋体" w:cs="宋体" w:hint="eastAsia"/>
          <w:sz w:val="24"/>
          <w:szCs w:val="32"/>
        </w:rPr>
        <w:t>具有良好的语言与文字表达、人际沟通能力；具备终身学习、不断进取的意识和较强的社会适应能力；</w:t>
      </w:r>
    </w:p>
    <w:p w:rsidR="007F027A" w:rsidRDefault="007F027A" w:rsidP="007F027A">
      <w:pPr>
        <w:spacing w:line="360" w:lineRule="exact"/>
        <w:ind w:firstLineChars="200" w:firstLine="480"/>
        <w:rPr>
          <w:rFonts w:ascii="宋体" w:hAnsi="宋体" w:cs="宋体"/>
          <w:sz w:val="24"/>
          <w:szCs w:val="32"/>
        </w:rPr>
      </w:pPr>
      <w:r>
        <w:rPr>
          <w:rFonts w:ascii="宋体" w:hAnsi="宋体" w:cs="宋体"/>
          <w:sz w:val="24"/>
          <w:szCs w:val="32"/>
        </w:rPr>
        <w:t>3.</w:t>
      </w:r>
      <w:r>
        <w:rPr>
          <w:rFonts w:ascii="宋体" w:hAnsi="宋体" w:cs="宋体" w:hint="eastAsia"/>
          <w:sz w:val="24"/>
          <w:szCs w:val="32"/>
        </w:rPr>
        <w:t>具备外语沟通能力和计算机应用能力；能较为熟练的掌握一门外语，具有较强的外文听、说、读、写能力，能熟练地进行专业外文文献的查阅和市场信息处理分析，具备运用外语进行涉外交流、营销沟通和实施全球营销的能力；</w:t>
      </w:r>
    </w:p>
    <w:p w:rsidR="007F027A" w:rsidRDefault="007F027A" w:rsidP="007F027A">
      <w:pPr>
        <w:spacing w:line="360" w:lineRule="exact"/>
        <w:ind w:firstLineChars="200" w:firstLine="480"/>
        <w:rPr>
          <w:rFonts w:ascii="宋体" w:hAnsi="宋体" w:cs="宋体"/>
          <w:sz w:val="24"/>
          <w:szCs w:val="32"/>
        </w:rPr>
      </w:pPr>
      <w:r>
        <w:rPr>
          <w:rFonts w:ascii="宋体" w:hAnsi="宋体" w:cs="宋体"/>
          <w:sz w:val="24"/>
          <w:szCs w:val="32"/>
        </w:rPr>
        <w:t>4.</w:t>
      </w:r>
      <w:r>
        <w:rPr>
          <w:rFonts w:ascii="宋体" w:hAnsi="宋体" w:cs="宋体" w:hint="eastAsia"/>
          <w:sz w:val="24"/>
          <w:szCs w:val="32"/>
        </w:rPr>
        <w:t>具有创业能力；掌握创新创业活动所需的基本知识，具备创新创业所需的探索精神、创新意识和实践能力，了解行业环境、创业机会和创业风险；</w:t>
      </w:r>
    </w:p>
    <w:p w:rsidR="007F027A" w:rsidRDefault="007F027A" w:rsidP="007F027A">
      <w:pPr>
        <w:spacing w:line="360" w:lineRule="exact"/>
        <w:ind w:firstLineChars="200" w:firstLine="480"/>
        <w:rPr>
          <w:rFonts w:ascii="宋体" w:hAnsi="宋体" w:cs="宋体"/>
          <w:sz w:val="24"/>
          <w:szCs w:val="32"/>
        </w:rPr>
      </w:pPr>
      <w:r>
        <w:rPr>
          <w:rFonts w:ascii="宋体" w:hAnsi="宋体" w:cs="宋体"/>
          <w:sz w:val="24"/>
          <w:szCs w:val="32"/>
        </w:rPr>
        <w:lastRenderedPageBreak/>
        <w:t>5.</w:t>
      </w:r>
      <w:r>
        <w:rPr>
          <w:rFonts w:ascii="宋体" w:hAnsi="宋体" w:cs="宋体" w:hint="eastAsia"/>
          <w:sz w:val="24"/>
          <w:szCs w:val="32"/>
        </w:rPr>
        <w:t>具有信息搜集和处理能力；具有文献检索、资料查阅获得市场信息，了解经济管理及相关交叉学科的发展动态，不断拓展营销知识领域和提高营销业务技能水平的能力。</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（三）素质</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1.热爱祖国，遵纪守法，树立正确的世界观、人生观、价值观，具有良好的道德品质和思想政治素养；</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2.具有良好的营销职业道德和职业素养；具有团队合作精神和国际视野；</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3.形成正确的学习观、成才观和就业观，具有创业意识和创新精神，具有营销创新思维；</w:t>
      </w:r>
    </w:p>
    <w:p w:rsidR="007F027A" w:rsidRDefault="007F027A" w:rsidP="007F027A">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4.具有良好的心理素质和健康的体魄；能保持个人心理的健康，保持心理的平和、乐观、积极、上进，能经受挫折、抑制浮躁，保持真诚的虚心、执着的专心和不懈的恒心。</w:t>
      </w:r>
    </w:p>
    <w:p w:rsidR="006A26F3" w:rsidRDefault="00F56788">
      <w:pPr>
        <w:spacing w:line="360" w:lineRule="exact"/>
        <w:ind w:firstLineChars="200" w:firstLine="480"/>
        <w:rPr>
          <w:rFonts w:ascii="黑体" w:eastAsia="黑体" w:hAnsi="黑体" w:cs="黑体"/>
          <w:sz w:val="24"/>
          <w:szCs w:val="32"/>
        </w:rPr>
      </w:pPr>
      <w:r>
        <w:rPr>
          <w:rFonts w:ascii="黑体" w:eastAsia="黑体" w:hAnsi="黑体" w:cs="黑体" w:hint="eastAsia"/>
          <w:sz w:val="24"/>
          <w:szCs w:val="32"/>
        </w:rPr>
        <w:t>三、学制与学位</w:t>
      </w:r>
    </w:p>
    <w:p w:rsidR="006A26F3" w:rsidRDefault="00F56788">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基本学制：二年</w:t>
      </w:r>
    </w:p>
    <w:p w:rsidR="00570FBB" w:rsidRDefault="002C5056" w:rsidP="00570FBB">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授予学位：管理学学士</w:t>
      </w:r>
    </w:p>
    <w:p w:rsidR="006A26F3" w:rsidRDefault="005D1922">
      <w:pPr>
        <w:spacing w:line="360" w:lineRule="exact"/>
        <w:ind w:firstLineChars="200" w:firstLine="480"/>
        <w:rPr>
          <w:rFonts w:ascii="黑体" w:eastAsia="黑体" w:hAnsi="黑体" w:cs="黑体"/>
          <w:sz w:val="24"/>
          <w:szCs w:val="32"/>
        </w:rPr>
      </w:pPr>
      <w:r>
        <w:rPr>
          <w:rFonts w:ascii="黑体" w:eastAsia="黑体" w:hAnsi="黑体" w:cs="黑体" w:hint="eastAsia"/>
          <w:sz w:val="24"/>
          <w:szCs w:val="32"/>
        </w:rPr>
        <w:t>四</w:t>
      </w:r>
      <w:r w:rsidR="00F56788">
        <w:rPr>
          <w:rFonts w:ascii="黑体" w:eastAsia="黑体" w:hAnsi="黑体" w:cs="黑体" w:hint="eastAsia"/>
          <w:sz w:val="24"/>
          <w:szCs w:val="32"/>
        </w:rPr>
        <w:t>、核心课程</w:t>
      </w:r>
    </w:p>
    <w:p w:rsidR="006A26F3" w:rsidRDefault="00F56788">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核心课程：</w:t>
      </w:r>
      <w:r w:rsidR="002713B8">
        <w:rPr>
          <w:rFonts w:ascii="宋体" w:hAnsi="宋体" w:cs="宋体" w:hint="eastAsia"/>
          <w:kern w:val="0"/>
          <w:sz w:val="24"/>
        </w:rPr>
        <w:t>市场调研</w:t>
      </w:r>
      <w:r>
        <w:rPr>
          <w:rFonts w:ascii="宋体" w:hAnsi="宋体" w:cs="宋体" w:hint="eastAsia"/>
          <w:kern w:val="0"/>
          <w:sz w:val="24"/>
        </w:rPr>
        <w:t>、</w:t>
      </w:r>
      <w:r w:rsidR="002713B8">
        <w:rPr>
          <w:rFonts w:ascii="宋体" w:hAnsi="宋体" w:cs="宋体" w:hint="eastAsia"/>
          <w:kern w:val="0"/>
          <w:sz w:val="24"/>
        </w:rPr>
        <w:t>网络营销</w:t>
      </w:r>
      <w:r>
        <w:rPr>
          <w:rFonts w:ascii="宋体" w:hAnsi="宋体" w:cs="宋体" w:hint="eastAsia"/>
          <w:kern w:val="0"/>
          <w:sz w:val="24"/>
        </w:rPr>
        <w:t>、消费者行为学</w:t>
      </w:r>
      <w:r w:rsidR="002713B8">
        <w:rPr>
          <w:rFonts w:ascii="宋体" w:hAnsi="宋体" w:cs="宋体" w:hint="eastAsia"/>
          <w:kern w:val="0"/>
          <w:sz w:val="24"/>
        </w:rPr>
        <w:t>、市场营销策划</w:t>
      </w:r>
    </w:p>
    <w:p w:rsidR="00EA508E" w:rsidRDefault="005D1922">
      <w:pPr>
        <w:spacing w:line="360" w:lineRule="exact"/>
        <w:ind w:firstLineChars="200" w:firstLine="480"/>
        <w:rPr>
          <w:rFonts w:ascii="黑体" w:eastAsia="黑体" w:hAnsi="黑体" w:cs="黑体"/>
          <w:sz w:val="24"/>
          <w:szCs w:val="32"/>
        </w:rPr>
      </w:pPr>
      <w:r>
        <w:rPr>
          <w:rFonts w:ascii="黑体" w:eastAsia="黑体" w:hAnsi="黑体" w:cs="黑体" w:hint="eastAsia"/>
          <w:sz w:val="24"/>
          <w:szCs w:val="32"/>
        </w:rPr>
        <w:t>五</w:t>
      </w:r>
      <w:r w:rsidR="00F56788">
        <w:rPr>
          <w:rFonts w:ascii="黑体" w:eastAsia="黑体" w:hAnsi="黑体" w:cs="黑体" w:hint="eastAsia"/>
          <w:sz w:val="24"/>
          <w:szCs w:val="32"/>
        </w:rPr>
        <w:t>、主要实践环节</w:t>
      </w:r>
    </w:p>
    <w:p w:rsidR="006A26F3" w:rsidRDefault="00F56788">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主要实践环节：</w:t>
      </w:r>
      <w:r w:rsidR="00B443E6">
        <w:rPr>
          <w:rFonts w:ascii="宋体" w:hAnsi="宋体" w:cs="宋体" w:hint="eastAsia"/>
          <w:sz w:val="24"/>
        </w:rPr>
        <w:t>毕业</w:t>
      </w:r>
      <w:r w:rsidR="00ED5051">
        <w:rPr>
          <w:rFonts w:ascii="宋体" w:hAnsi="宋体" w:cs="宋体" w:hint="eastAsia"/>
          <w:sz w:val="24"/>
        </w:rPr>
        <w:t>设计（论文）</w:t>
      </w:r>
    </w:p>
    <w:p w:rsidR="006A26F3" w:rsidRDefault="005D1922">
      <w:pPr>
        <w:spacing w:line="360" w:lineRule="exact"/>
        <w:ind w:firstLineChars="200" w:firstLine="480"/>
        <w:rPr>
          <w:rFonts w:ascii="黑体" w:eastAsia="黑体" w:hAnsi="黑体" w:cs="黑体"/>
          <w:sz w:val="24"/>
          <w:szCs w:val="32"/>
        </w:rPr>
      </w:pPr>
      <w:r>
        <w:rPr>
          <w:rFonts w:ascii="黑体" w:eastAsia="黑体" w:hAnsi="黑体" w:cs="黑体" w:hint="eastAsia"/>
          <w:sz w:val="24"/>
          <w:szCs w:val="32"/>
        </w:rPr>
        <w:t>六</w:t>
      </w:r>
      <w:r w:rsidR="00F56788">
        <w:rPr>
          <w:rFonts w:ascii="黑体" w:eastAsia="黑体" w:hAnsi="黑体" w:cs="黑体" w:hint="eastAsia"/>
          <w:sz w:val="24"/>
          <w:szCs w:val="32"/>
        </w:rPr>
        <w:t>、</w:t>
      </w:r>
      <w:r w:rsidR="004F4765" w:rsidRPr="00ED5051">
        <w:rPr>
          <w:rFonts w:ascii="黑体" w:eastAsia="黑体" w:hAnsi="黑体" w:cs="Times New Roman"/>
          <w:color w:val="000000"/>
          <w:sz w:val="24"/>
        </w:rPr>
        <w:t>毕业与学位授予标准</w:t>
      </w:r>
    </w:p>
    <w:p w:rsidR="004F4765" w:rsidRPr="00ED5051" w:rsidRDefault="004F4765" w:rsidP="004F4765">
      <w:pPr>
        <w:spacing w:line="360" w:lineRule="exact"/>
        <w:ind w:firstLineChars="200" w:firstLine="480"/>
        <w:rPr>
          <w:rFonts w:ascii="宋体" w:eastAsia="宋体" w:hAnsi="宋体" w:cs="宋体"/>
          <w:color w:val="000000"/>
          <w:sz w:val="24"/>
        </w:rPr>
      </w:pPr>
      <w:r w:rsidRPr="00ED5051">
        <w:rPr>
          <w:rFonts w:ascii="宋体" w:eastAsia="宋体" w:hAnsi="宋体" w:cs="宋体"/>
          <w:color w:val="000000"/>
          <w:sz w:val="24"/>
        </w:rPr>
        <w:t>1.毕业标准</w:t>
      </w:r>
    </w:p>
    <w:p w:rsidR="004F4765" w:rsidRPr="00ED5051" w:rsidRDefault="004F4765" w:rsidP="00D724A0">
      <w:pPr>
        <w:spacing w:line="360" w:lineRule="exact"/>
        <w:ind w:firstLineChars="200" w:firstLine="480"/>
        <w:rPr>
          <w:rFonts w:ascii="宋体" w:eastAsia="宋体" w:hAnsi="宋体" w:cs="宋体"/>
          <w:color w:val="000000"/>
          <w:sz w:val="24"/>
        </w:rPr>
      </w:pPr>
      <w:r w:rsidRPr="00ED5051">
        <w:rPr>
          <w:rFonts w:ascii="宋体" w:eastAsia="宋体" w:hAnsi="宋体" w:cs="宋体"/>
          <w:color w:val="000000"/>
          <w:sz w:val="24"/>
        </w:rPr>
        <w:t>（1）具有良好的思想和身体素质，符合学校规定的德育和体育标准；</w:t>
      </w:r>
    </w:p>
    <w:p w:rsidR="004F4765" w:rsidRPr="00ED5051" w:rsidRDefault="004F4765" w:rsidP="00D724A0">
      <w:pPr>
        <w:spacing w:line="360" w:lineRule="exact"/>
        <w:ind w:firstLineChars="200" w:firstLine="480"/>
        <w:rPr>
          <w:rFonts w:ascii="宋体" w:eastAsia="宋体" w:hAnsi="宋体" w:cs="宋体"/>
          <w:color w:val="000000"/>
          <w:sz w:val="24"/>
        </w:rPr>
      </w:pPr>
      <w:r w:rsidRPr="00ED5051">
        <w:rPr>
          <w:rFonts w:ascii="宋体" w:eastAsia="宋体" w:hAnsi="宋体" w:cs="宋体"/>
          <w:color w:val="000000"/>
          <w:sz w:val="24"/>
        </w:rPr>
        <w:t>（2）修完</w:t>
      </w:r>
      <w:r w:rsidRPr="004F4765">
        <w:rPr>
          <w:rFonts w:ascii="宋体" w:eastAsia="宋体" w:hAnsi="宋体" w:cs="宋体"/>
          <w:color w:val="000000"/>
          <w:sz w:val="24"/>
        </w:rPr>
        <w:t>辅修专业</w:t>
      </w:r>
      <w:r w:rsidRPr="00ED5051">
        <w:rPr>
          <w:rFonts w:ascii="宋体" w:eastAsia="宋体" w:hAnsi="宋体" w:cs="宋体"/>
          <w:color w:val="000000"/>
          <w:sz w:val="24"/>
        </w:rPr>
        <w:t>人才培养方案规定的所有课程和环节，取得规定的学分，毕业设计（论文）成绩合格。</w:t>
      </w:r>
    </w:p>
    <w:p w:rsidR="004F4765" w:rsidRPr="00ED5051" w:rsidRDefault="004F4765" w:rsidP="004F4765">
      <w:pPr>
        <w:spacing w:line="360" w:lineRule="exact"/>
        <w:ind w:firstLineChars="200" w:firstLine="480"/>
        <w:rPr>
          <w:rFonts w:ascii="宋体" w:eastAsia="宋体" w:hAnsi="宋体" w:cs="宋体"/>
          <w:color w:val="000000"/>
          <w:sz w:val="24"/>
        </w:rPr>
      </w:pPr>
      <w:r w:rsidRPr="00ED5051">
        <w:rPr>
          <w:rFonts w:ascii="宋体" w:eastAsia="宋体" w:hAnsi="宋体" w:cs="宋体"/>
          <w:color w:val="000000"/>
          <w:sz w:val="24"/>
        </w:rPr>
        <w:t>2.学位授予标准</w:t>
      </w:r>
    </w:p>
    <w:p w:rsidR="004F4765" w:rsidRPr="005D1922" w:rsidRDefault="004F4765" w:rsidP="00D724A0">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（1）本辅修专业学生在符合有关学位授予条件的情况下可授予管理学学士学位。</w:t>
      </w:r>
      <w:r w:rsidRPr="005D1922">
        <w:rPr>
          <w:rFonts w:ascii="宋体" w:eastAsia="宋体" w:hAnsi="宋体" w:cs="宋体" w:hint="eastAsia"/>
          <w:color w:val="000000"/>
          <w:sz w:val="24"/>
        </w:rPr>
        <w:t>学生在校期间，</w:t>
      </w:r>
      <w:r w:rsidRPr="004F4765">
        <w:rPr>
          <w:rFonts w:ascii="宋体" w:eastAsia="宋体" w:hAnsi="宋体" w:cs="宋体" w:hint="eastAsia"/>
          <w:color w:val="000000"/>
          <w:sz w:val="24"/>
        </w:rPr>
        <w:t>学生完成辅修学士学位专业人才培养方案所规定的所有课程和环节，取得规定的学分，且通过辅修学士学位专业毕业设计（论文）答辩，可在申请主修专业学士学位的同时，向辅修学院提出申请授予辅修学士学位。经辅修学院学位评定分委员会审议通过后，与主修学士学位同时报校学位评定委员会审</w:t>
      </w:r>
      <w:r>
        <w:rPr>
          <w:rFonts w:ascii="宋体" w:eastAsia="宋体" w:hAnsi="宋体" w:cs="宋体" w:hint="eastAsia"/>
          <w:color w:val="000000"/>
          <w:sz w:val="24"/>
        </w:rPr>
        <w:t>定后，</w:t>
      </w:r>
      <w:r w:rsidRPr="004F4765">
        <w:rPr>
          <w:rFonts w:ascii="宋体" w:eastAsia="宋体" w:hAnsi="宋体" w:cs="宋体" w:hint="eastAsia"/>
          <w:color w:val="000000"/>
          <w:sz w:val="24"/>
        </w:rPr>
        <w:t>规定授予主修学士学位和辅修专业学士学位</w:t>
      </w:r>
      <w:r w:rsidRPr="005D1922">
        <w:rPr>
          <w:rFonts w:ascii="宋体" w:eastAsia="宋体" w:hAnsi="宋体" w:cs="宋体" w:hint="eastAsia"/>
          <w:color w:val="000000"/>
          <w:sz w:val="24"/>
        </w:rPr>
        <w:t>。</w:t>
      </w:r>
    </w:p>
    <w:p w:rsidR="004F4765" w:rsidRPr="004F4765" w:rsidRDefault="004F4765" w:rsidP="004F4765">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（2）</w:t>
      </w:r>
      <w:r w:rsidRPr="004F4765">
        <w:rPr>
          <w:rFonts w:ascii="宋体" w:eastAsia="宋体" w:hAnsi="宋体" w:cs="宋体" w:hint="eastAsia"/>
          <w:color w:val="000000"/>
          <w:sz w:val="24"/>
        </w:rPr>
        <w:t>学生取得主修专业学士学位授予资格，但尚未达到辅修学士学位授予标准，则可书面提出延迟授予主修学士学位的申请，继续修读辅修学士学位专业。对未提出延迟申请的学生，学校授予主修学士学位，并自动终止其辅修学士学位修读资格。在规定学习年限内，修满辅修专业课程学分，</w:t>
      </w:r>
      <w:r w:rsidRPr="00ED5051">
        <w:rPr>
          <w:rFonts w:ascii="宋体" w:eastAsia="宋体" w:hAnsi="宋体" w:cs="宋体" w:hint="eastAsia"/>
          <w:color w:val="000000"/>
          <w:sz w:val="24"/>
        </w:rPr>
        <w:t>但未完成辅修学士学位专业要求的毕业（设计）论文，经学生本</w:t>
      </w:r>
      <w:r w:rsidRPr="004F4765">
        <w:rPr>
          <w:rFonts w:ascii="宋体" w:eastAsia="宋体" w:hAnsi="宋体" w:cs="宋体" w:hint="eastAsia"/>
          <w:color w:val="000000"/>
          <w:sz w:val="24"/>
        </w:rPr>
        <w:t>人申请，学校可颁发辅修专业证书。</w:t>
      </w:r>
    </w:p>
    <w:p w:rsidR="006A26F3" w:rsidRDefault="00F56788">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附表：1.课程教学进程表</w:t>
      </w:r>
    </w:p>
    <w:p w:rsidR="007B6FFC" w:rsidRDefault="00F56788" w:rsidP="007B6FFC">
      <w:pPr>
        <w:spacing w:line="360" w:lineRule="exact"/>
        <w:ind w:firstLineChars="200" w:firstLine="480"/>
        <w:rPr>
          <w:rFonts w:ascii="宋体" w:eastAsia="宋体" w:hAnsi="宋体" w:cs="宋体"/>
          <w:color w:val="000000"/>
          <w:sz w:val="24"/>
        </w:rPr>
      </w:pPr>
      <w:r>
        <w:rPr>
          <w:rFonts w:ascii="宋体" w:eastAsia="宋体" w:hAnsi="宋体" w:cs="宋体" w:hint="eastAsia"/>
          <w:color w:val="000000"/>
          <w:sz w:val="24"/>
        </w:rPr>
        <w:t xml:space="preserve">      2.集中实践环节教学进程表</w:t>
      </w:r>
    </w:p>
    <w:tbl>
      <w:tblPr>
        <w:tblpPr w:leftFromText="180" w:rightFromText="180" w:vertAnchor="text" w:horzAnchor="margin" w:tblpY="443"/>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335"/>
        <w:gridCol w:w="518"/>
        <w:gridCol w:w="1880"/>
        <w:gridCol w:w="614"/>
        <w:gridCol w:w="512"/>
        <w:gridCol w:w="548"/>
        <w:gridCol w:w="357"/>
        <w:gridCol w:w="567"/>
        <w:gridCol w:w="426"/>
        <w:gridCol w:w="425"/>
        <w:gridCol w:w="425"/>
        <w:gridCol w:w="425"/>
        <w:gridCol w:w="426"/>
        <w:gridCol w:w="408"/>
        <w:gridCol w:w="595"/>
      </w:tblGrid>
      <w:tr w:rsidR="007B6FFC" w:rsidTr="007B6FFC">
        <w:trPr>
          <w:trHeight w:val="424"/>
          <w:tblHeader/>
        </w:trPr>
        <w:tc>
          <w:tcPr>
            <w:tcW w:w="669" w:type="dxa"/>
            <w:gridSpan w:val="2"/>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lastRenderedPageBreak/>
              <w:t>课程类别</w:t>
            </w:r>
          </w:p>
        </w:tc>
        <w:tc>
          <w:tcPr>
            <w:tcW w:w="518" w:type="dxa"/>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序号</w:t>
            </w:r>
          </w:p>
        </w:tc>
        <w:tc>
          <w:tcPr>
            <w:tcW w:w="1880" w:type="dxa"/>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课程名称</w:t>
            </w:r>
          </w:p>
        </w:tc>
        <w:tc>
          <w:tcPr>
            <w:tcW w:w="614" w:type="dxa"/>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总  学  分</w:t>
            </w:r>
          </w:p>
        </w:tc>
        <w:tc>
          <w:tcPr>
            <w:tcW w:w="512" w:type="dxa"/>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总  学  时</w:t>
            </w:r>
          </w:p>
        </w:tc>
        <w:tc>
          <w:tcPr>
            <w:tcW w:w="548" w:type="dxa"/>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讲授</w:t>
            </w:r>
          </w:p>
        </w:tc>
        <w:tc>
          <w:tcPr>
            <w:tcW w:w="924" w:type="dxa"/>
            <w:gridSpan w:val="2"/>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实践</w:t>
            </w:r>
          </w:p>
        </w:tc>
        <w:tc>
          <w:tcPr>
            <w:tcW w:w="426" w:type="dxa"/>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课外学时</w:t>
            </w:r>
          </w:p>
        </w:tc>
        <w:tc>
          <w:tcPr>
            <w:tcW w:w="425" w:type="dxa"/>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考核类型</w:t>
            </w:r>
          </w:p>
        </w:tc>
        <w:tc>
          <w:tcPr>
            <w:tcW w:w="1684" w:type="dxa"/>
            <w:gridSpan w:val="4"/>
            <w:tcBorders>
              <w:tl2br w:val="nil"/>
              <w:tr2bl w:val="nil"/>
            </w:tcBorders>
            <w:vAlign w:val="center"/>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各学期周学时分配</w:t>
            </w:r>
          </w:p>
        </w:tc>
        <w:tc>
          <w:tcPr>
            <w:tcW w:w="595" w:type="dxa"/>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备注</w:t>
            </w:r>
          </w:p>
        </w:tc>
      </w:tr>
      <w:tr w:rsidR="007B6FFC" w:rsidTr="007B6FFC">
        <w:trPr>
          <w:trHeight w:val="297"/>
          <w:tblHeader/>
        </w:trPr>
        <w:tc>
          <w:tcPr>
            <w:tcW w:w="669" w:type="dxa"/>
            <w:gridSpan w:val="2"/>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18"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1880"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614"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12"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48"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357" w:type="dxa"/>
            <w:vMerge w:val="restart"/>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实验</w:t>
            </w:r>
          </w:p>
        </w:tc>
        <w:tc>
          <w:tcPr>
            <w:tcW w:w="567" w:type="dxa"/>
            <w:vMerge w:val="restart"/>
            <w:tcBorders>
              <w:tl2br w:val="nil"/>
              <w:tr2bl w:val="nil"/>
            </w:tcBorders>
            <w:vAlign w:val="center"/>
          </w:tcPr>
          <w:p w:rsidR="007B6FFC" w:rsidRDefault="007B6FFC" w:rsidP="007B6FFC">
            <w:pPr>
              <w:widowControl/>
              <w:spacing w:line="0" w:lineRule="atLeast"/>
              <w:jc w:val="center"/>
              <w:rPr>
                <w:rFonts w:ascii="宋体" w:eastAsia="宋体" w:hAnsi="宋体" w:cs="宋体"/>
                <w:kern w:val="0"/>
                <w:sz w:val="16"/>
                <w:szCs w:val="16"/>
              </w:rPr>
            </w:pPr>
            <w:r>
              <w:rPr>
                <w:rFonts w:ascii="宋体" w:eastAsia="宋体" w:hAnsi="宋体" w:cs="宋体" w:hint="eastAsia"/>
                <w:kern w:val="0"/>
                <w:sz w:val="16"/>
                <w:szCs w:val="16"/>
              </w:rPr>
              <w:t>实训（其他）</w:t>
            </w:r>
          </w:p>
        </w:tc>
        <w:tc>
          <w:tcPr>
            <w:tcW w:w="426"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850" w:type="dxa"/>
            <w:gridSpan w:val="2"/>
            <w:tcBorders>
              <w:tl2br w:val="nil"/>
              <w:tr2bl w:val="nil"/>
            </w:tcBorders>
            <w:vAlign w:val="center"/>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一</w:t>
            </w:r>
          </w:p>
        </w:tc>
        <w:tc>
          <w:tcPr>
            <w:tcW w:w="834" w:type="dxa"/>
            <w:gridSpan w:val="2"/>
            <w:tcBorders>
              <w:tl2br w:val="nil"/>
              <w:tr2bl w:val="nil"/>
            </w:tcBorders>
            <w:vAlign w:val="center"/>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二</w:t>
            </w:r>
          </w:p>
        </w:tc>
        <w:tc>
          <w:tcPr>
            <w:tcW w:w="595"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blHeader/>
        </w:trPr>
        <w:tc>
          <w:tcPr>
            <w:tcW w:w="669" w:type="dxa"/>
            <w:gridSpan w:val="2"/>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18"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1880"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614"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12"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48"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357"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6"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Ⅰ</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Ⅱ</w:t>
            </w: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Ⅲ</w:t>
            </w: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Ⅳ</w:t>
            </w:r>
          </w:p>
        </w:tc>
        <w:tc>
          <w:tcPr>
            <w:tcW w:w="595"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34" w:type="dxa"/>
            <w:vMerge w:val="restart"/>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专业基础课程</w:t>
            </w:r>
          </w:p>
        </w:tc>
        <w:tc>
          <w:tcPr>
            <w:tcW w:w="335" w:type="dxa"/>
            <w:vMerge w:val="restart"/>
            <w:tcBorders>
              <w:tl2br w:val="nil"/>
              <w:tr2bl w:val="nil"/>
            </w:tcBorders>
            <w:vAlign w:val="center"/>
          </w:tcPr>
          <w:p w:rsidR="007B6FFC" w:rsidRDefault="007B6FFC" w:rsidP="007B6FFC">
            <w:pPr>
              <w:widowControl/>
              <w:jc w:val="left"/>
              <w:rPr>
                <w:rFonts w:ascii="宋体" w:hAnsi="宋体" w:cs="宋体"/>
                <w:kern w:val="0"/>
                <w:sz w:val="16"/>
                <w:szCs w:val="16"/>
              </w:rPr>
            </w:pPr>
            <w:r>
              <w:rPr>
                <w:rFonts w:ascii="宋体" w:eastAsia="宋体" w:hAnsi="宋体" w:cs="宋体" w:hint="eastAsia"/>
                <w:color w:val="000000"/>
                <w:kern w:val="0"/>
                <w:sz w:val="16"/>
                <w:szCs w:val="16"/>
              </w:rPr>
              <w:t>必修</w:t>
            </w:r>
          </w:p>
        </w:tc>
        <w:tc>
          <w:tcPr>
            <w:tcW w:w="518" w:type="dxa"/>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1</w:t>
            </w:r>
          </w:p>
        </w:tc>
        <w:tc>
          <w:tcPr>
            <w:tcW w:w="1880" w:type="dxa"/>
            <w:tcBorders>
              <w:tl2br w:val="nil"/>
              <w:tr2bl w:val="nil"/>
            </w:tcBorders>
            <w:vAlign w:val="center"/>
          </w:tcPr>
          <w:p w:rsidR="007B6FFC" w:rsidRPr="00B443E6" w:rsidRDefault="007B6FFC" w:rsidP="007B6FFC">
            <w:pPr>
              <w:widowControl/>
              <w:spacing w:line="200" w:lineRule="exact"/>
              <w:textAlignment w:val="center"/>
              <w:rPr>
                <w:rFonts w:ascii="宋体" w:eastAsia="宋体" w:hAnsi="宋体" w:cs="宋体"/>
                <w:color w:val="000000"/>
                <w:kern w:val="0"/>
                <w:sz w:val="16"/>
                <w:szCs w:val="16"/>
              </w:rPr>
            </w:pPr>
            <w:r w:rsidRPr="00B443E6">
              <w:rPr>
                <w:rFonts w:ascii="宋体" w:eastAsia="宋体" w:hAnsi="宋体" w:cs="宋体"/>
                <w:color w:val="000000"/>
                <w:kern w:val="0"/>
                <w:sz w:val="16"/>
                <w:szCs w:val="16"/>
              </w:rPr>
              <w:t>管理学</w:t>
            </w:r>
            <w:r>
              <w:rPr>
                <w:rFonts w:ascii="宋体" w:eastAsia="宋体" w:hAnsi="宋体" w:cs="宋体"/>
                <w:color w:val="000000"/>
                <w:kern w:val="0"/>
                <w:sz w:val="16"/>
                <w:szCs w:val="16"/>
              </w:rPr>
              <w:t>原理</w:t>
            </w:r>
            <w:r>
              <w:rPr>
                <w:rFonts w:ascii="宋体" w:eastAsia="宋体" w:hAnsi="宋体" w:cs="宋体" w:hint="eastAsia"/>
                <w:color w:val="000000"/>
                <w:kern w:val="0"/>
                <w:sz w:val="16"/>
                <w:szCs w:val="16"/>
              </w:rPr>
              <w:t>A</w:t>
            </w:r>
            <w:r w:rsidRPr="00B47333">
              <w:rPr>
                <w:rFonts w:ascii="宋体" w:eastAsia="宋体" w:hAnsi="宋体" w:cs="宋体"/>
                <w:color w:val="000000"/>
                <w:kern w:val="0"/>
                <w:sz w:val="16"/>
                <w:szCs w:val="16"/>
              </w:rPr>
              <w:t>*</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3</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r>
              <w:rPr>
                <w:rFonts w:ascii="宋体" w:eastAsia="宋体" w:hAnsi="宋体" w:cs="宋体"/>
                <w:kern w:val="0"/>
                <w:sz w:val="16"/>
                <w:szCs w:val="16"/>
              </w:rPr>
              <w:t>8</w:t>
            </w: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48</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kern w:val="0"/>
                <w:sz w:val="16"/>
                <w:szCs w:val="16"/>
              </w:rPr>
              <w:t>S</w:t>
            </w:r>
          </w:p>
        </w:tc>
        <w:tc>
          <w:tcPr>
            <w:tcW w:w="425" w:type="dxa"/>
            <w:tcBorders>
              <w:tl2br w:val="nil"/>
              <w:tr2bl w:val="nil"/>
            </w:tcBorders>
            <w:vAlign w:val="bottom"/>
          </w:tcPr>
          <w:p w:rsidR="007B6FFC" w:rsidRPr="00B443E6" w:rsidRDefault="007B6FFC" w:rsidP="007B6FFC">
            <w:pPr>
              <w:widowControl/>
              <w:jc w:val="center"/>
              <w:rPr>
                <w:rFonts w:ascii="宋体" w:eastAsia="宋体" w:hAnsi="宋体" w:cs="宋体"/>
                <w:kern w:val="0"/>
                <w:sz w:val="16"/>
                <w:szCs w:val="16"/>
              </w:rPr>
            </w:pPr>
            <w:r w:rsidRPr="00B443E6">
              <w:rPr>
                <w:rFonts w:ascii="宋体" w:eastAsia="宋体" w:hAnsi="宋体" w:cs="宋体" w:hint="eastAsia"/>
                <w:kern w:val="0"/>
                <w:sz w:val="16"/>
                <w:szCs w:val="16"/>
              </w:rPr>
              <w:t>4</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67"/>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hAnsi="宋体" w:cs="宋体"/>
                <w:kern w:val="0"/>
                <w:sz w:val="16"/>
                <w:szCs w:val="16"/>
              </w:rPr>
            </w:pPr>
          </w:p>
        </w:tc>
        <w:tc>
          <w:tcPr>
            <w:tcW w:w="518" w:type="dxa"/>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2</w:t>
            </w:r>
          </w:p>
        </w:tc>
        <w:tc>
          <w:tcPr>
            <w:tcW w:w="1880" w:type="dxa"/>
            <w:tcBorders>
              <w:tl2br w:val="nil"/>
              <w:tr2bl w:val="nil"/>
            </w:tcBorders>
            <w:vAlign w:val="center"/>
          </w:tcPr>
          <w:p w:rsidR="007B6FFC" w:rsidRPr="00B443E6" w:rsidRDefault="007B6FFC" w:rsidP="007B6FFC">
            <w:pPr>
              <w:widowControl/>
              <w:spacing w:line="200" w:lineRule="exac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微观</w:t>
            </w:r>
            <w:r>
              <w:rPr>
                <w:rFonts w:ascii="宋体" w:eastAsia="宋体" w:hAnsi="宋体" w:cs="宋体"/>
                <w:color w:val="000000"/>
                <w:kern w:val="0"/>
                <w:sz w:val="16"/>
                <w:szCs w:val="16"/>
              </w:rPr>
              <w:t>经济学</w:t>
            </w:r>
            <w:r w:rsidRPr="00B47333">
              <w:rPr>
                <w:rFonts w:ascii="宋体" w:eastAsia="宋体" w:hAnsi="宋体" w:cs="宋体"/>
                <w:color w:val="000000"/>
                <w:kern w:val="0"/>
                <w:sz w:val="16"/>
                <w:szCs w:val="16"/>
              </w:rPr>
              <w:t>*</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3</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r>
              <w:rPr>
                <w:rFonts w:ascii="宋体" w:eastAsia="宋体" w:hAnsi="宋体" w:cs="宋体"/>
                <w:kern w:val="0"/>
                <w:sz w:val="16"/>
                <w:szCs w:val="16"/>
              </w:rPr>
              <w:t>8</w:t>
            </w: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48</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kern w:val="0"/>
                <w:sz w:val="16"/>
                <w:szCs w:val="16"/>
              </w:rPr>
              <w:t>S</w:t>
            </w:r>
          </w:p>
        </w:tc>
        <w:tc>
          <w:tcPr>
            <w:tcW w:w="425" w:type="dxa"/>
            <w:tcBorders>
              <w:tl2br w:val="nil"/>
              <w:tr2bl w:val="nil"/>
            </w:tcBorders>
            <w:vAlign w:val="bottom"/>
          </w:tcPr>
          <w:p w:rsidR="007B6FFC" w:rsidRPr="00B443E6" w:rsidRDefault="007B6FFC" w:rsidP="007B6FFC">
            <w:pPr>
              <w:widowControl/>
              <w:jc w:val="center"/>
              <w:rPr>
                <w:rFonts w:ascii="宋体" w:eastAsia="宋体" w:hAnsi="宋体" w:cs="宋体"/>
                <w:kern w:val="0"/>
                <w:sz w:val="16"/>
                <w:szCs w:val="16"/>
              </w:rPr>
            </w:pPr>
            <w:r w:rsidRPr="00B443E6">
              <w:rPr>
                <w:rFonts w:ascii="宋体" w:eastAsia="宋体" w:hAnsi="宋体" w:cs="宋体" w:hint="eastAsia"/>
                <w:kern w:val="0"/>
                <w:sz w:val="16"/>
                <w:szCs w:val="16"/>
              </w:rPr>
              <w:t>4</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FF0000"/>
                <w:kern w:val="0"/>
                <w:sz w:val="16"/>
                <w:szCs w:val="16"/>
              </w:rPr>
            </w:pP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vMerge w:val="restart"/>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17"/>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hAnsi="宋体" w:cs="宋体"/>
                <w:kern w:val="0"/>
                <w:sz w:val="16"/>
                <w:szCs w:val="16"/>
              </w:rPr>
            </w:pPr>
          </w:p>
        </w:tc>
        <w:tc>
          <w:tcPr>
            <w:tcW w:w="518" w:type="dxa"/>
            <w:tcBorders>
              <w:tl2br w:val="nil"/>
              <w:tr2bl w:val="nil"/>
            </w:tcBorders>
            <w:vAlign w:val="center"/>
          </w:tcPr>
          <w:p w:rsidR="007B6FFC" w:rsidRDefault="007B6FFC" w:rsidP="007B6FFC">
            <w:pPr>
              <w:spacing w:line="200" w:lineRule="exact"/>
              <w:jc w:val="center"/>
              <w:textAlignment w:val="center"/>
              <w:rPr>
                <w:rFonts w:ascii="宋体" w:eastAsia="宋体" w:hAnsi="宋体" w:cs="宋体"/>
                <w:kern w:val="0"/>
                <w:sz w:val="16"/>
                <w:szCs w:val="16"/>
              </w:rPr>
            </w:pPr>
            <w:r>
              <w:rPr>
                <w:rFonts w:ascii="宋体" w:eastAsia="宋体" w:hAnsi="宋体" w:cs="宋体" w:hint="eastAsia"/>
                <w:kern w:val="0"/>
                <w:sz w:val="16"/>
                <w:szCs w:val="16"/>
              </w:rPr>
              <w:t>3</w:t>
            </w:r>
          </w:p>
        </w:tc>
        <w:tc>
          <w:tcPr>
            <w:tcW w:w="1880" w:type="dxa"/>
            <w:tcBorders>
              <w:tl2br w:val="nil"/>
              <w:tr2bl w:val="nil"/>
            </w:tcBorders>
            <w:vAlign w:val="center"/>
          </w:tcPr>
          <w:p w:rsidR="007B6FFC" w:rsidRDefault="007B6FFC" w:rsidP="007B6FFC">
            <w:pPr>
              <w:widowControl/>
              <w:spacing w:line="200" w:lineRule="exact"/>
              <w:textAlignment w:val="center"/>
              <w:rPr>
                <w:rFonts w:ascii="宋体" w:eastAsia="宋体" w:hAnsi="宋体" w:cs="宋体"/>
                <w:color w:val="000000"/>
                <w:kern w:val="0"/>
                <w:sz w:val="16"/>
                <w:szCs w:val="16"/>
              </w:rPr>
            </w:pPr>
            <w:r>
              <w:rPr>
                <w:rFonts w:ascii="宋体" w:eastAsia="宋体" w:hAnsi="宋体" w:cs="宋体"/>
                <w:color w:val="000000"/>
                <w:kern w:val="0"/>
                <w:sz w:val="16"/>
                <w:szCs w:val="16"/>
              </w:rPr>
              <w:t>市场营销学</w:t>
            </w:r>
            <w:r w:rsidRPr="001847DF">
              <w:rPr>
                <w:rFonts w:ascii="宋体" w:eastAsia="宋体" w:hAnsi="宋体" w:cs="宋体"/>
                <w:color w:val="000000"/>
                <w:kern w:val="0"/>
                <w:sz w:val="16"/>
                <w:szCs w:val="16"/>
              </w:rPr>
              <w:t>*</w:t>
            </w:r>
          </w:p>
        </w:tc>
        <w:tc>
          <w:tcPr>
            <w:tcW w:w="614" w:type="dxa"/>
            <w:tcBorders>
              <w:tl2br w:val="nil"/>
              <w:tr2bl w:val="nil"/>
            </w:tcBorders>
            <w:vAlign w:val="center"/>
          </w:tcPr>
          <w:p w:rsidR="007B6FFC" w:rsidRDefault="005433C9" w:rsidP="007B6FFC">
            <w:pPr>
              <w:widowControl/>
              <w:jc w:val="center"/>
              <w:rPr>
                <w:rFonts w:ascii="宋体" w:eastAsia="宋体" w:hAnsi="宋体" w:cs="宋体"/>
                <w:kern w:val="0"/>
                <w:sz w:val="16"/>
                <w:szCs w:val="16"/>
              </w:rPr>
            </w:pPr>
            <w:r>
              <w:rPr>
                <w:rFonts w:ascii="宋体" w:eastAsia="宋体" w:hAnsi="宋体" w:cs="宋体"/>
                <w:kern w:val="0"/>
                <w:sz w:val="16"/>
                <w:szCs w:val="16"/>
              </w:rPr>
              <w:t>2.5</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r>
              <w:rPr>
                <w:rFonts w:ascii="宋体" w:eastAsia="宋体" w:hAnsi="宋体" w:cs="宋体"/>
                <w:kern w:val="0"/>
                <w:sz w:val="16"/>
                <w:szCs w:val="16"/>
              </w:rPr>
              <w:t>8</w:t>
            </w:r>
          </w:p>
        </w:tc>
        <w:tc>
          <w:tcPr>
            <w:tcW w:w="548" w:type="dxa"/>
            <w:tcBorders>
              <w:tl2br w:val="nil"/>
              <w:tr2bl w:val="nil"/>
            </w:tcBorders>
            <w:vAlign w:val="center"/>
          </w:tcPr>
          <w:p w:rsidR="007B6FFC" w:rsidRDefault="005433C9" w:rsidP="007B6FFC">
            <w:pPr>
              <w:widowControl/>
              <w:jc w:val="center"/>
              <w:rPr>
                <w:rFonts w:ascii="宋体" w:eastAsia="宋体" w:hAnsi="宋体" w:cs="宋体"/>
                <w:kern w:val="0"/>
                <w:sz w:val="16"/>
                <w:szCs w:val="16"/>
              </w:rPr>
            </w:pPr>
            <w:r>
              <w:rPr>
                <w:rFonts w:ascii="宋体" w:eastAsia="宋体" w:hAnsi="宋体" w:cs="宋体"/>
                <w:kern w:val="0"/>
                <w:sz w:val="16"/>
                <w:szCs w:val="16"/>
              </w:rPr>
              <w:t>32</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5433C9"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1</w:t>
            </w:r>
            <w:r>
              <w:rPr>
                <w:rFonts w:ascii="宋体" w:eastAsia="宋体" w:hAnsi="宋体" w:cs="宋体"/>
                <w:kern w:val="0"/>
                <w:sz w:val="16"/>
                <w:szCs w:val="16"/>
              </w:rPr>
              <w:t>6</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kern w:val="0"/>
                <w:sz w:val="16"/>
                <w:szCs w:val="16"/>
              </w:rPr>
              <w:t>S</w:t>
            </w:r>
          </w:p>
        </w:tc>
        <w:tc>
          <w:tcPr>
            <w:tcW w:w="425" w:type="dxa"/>
            <w:tcBorders>
              <w:tl2br w:val="nil"/>
              <w:tr2bl w:val="nil"/>
            </w:tcBorders>
            <w:vAlign w:val="bottom"/>
          </w:tcPr>
          <w:p w:rsidR="007B6FFC" w:rsidRPr="000B1FA8" w:rsidRDefault="007B6FFC" w:rsidP="007B6FFC">
            <w:pPr>
              <w:widowControl/>
              <w:jc w:val="center"/>
              <w:rPr>
                <w:rFonts w:ascii="宋体" w:eastAsia="宋体" w:hAnsi="宋体" w:cs="宋体"/>
                <w:kern w:val="0"/>
                <w:sz w:val="16"/>
                <w:szCs w:val="16"/>
              </w:rPr>
            </w:pP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w:t>
            </w: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vMerge/>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hAnsi="宋体" w:cs="宋体"/>
                <w:kern w:val="0"/>
                <w:sz w:val="16"/>
                <w:szCs w:val="16"/>
              </w:rPr>
            </w:pPr>
          </w:p>
        </w:tc>
        <w:tc>
          <w:tcPr>
            <w:tcW w:w="518" w:type="dxa"/>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4</w:t>
            </w:r>
          </w:p>
        </w:tc>
        <w:tc>
          <w:tcPr>
            <w:tcW w:w="1880" w:type="dxa"/>
            <w:tcBorders>
              <w:tl2br w:val="nil"/>
              <w:tr2bl w:val="nil"/>
            </w:tcBorders>
            <w:vAlign w:val="center"/>
          </w:tcPr>
          <w:p w:rsidR="007B6FFC" w:rsidRDefault="007B6FFC" w:rsidP="007B6FFC">
            <w:pPr>
              <w:spacing w:line="200" w:lineRule="exac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宏观经济学B</w:t>
            </w:r>
          </w:p>
        </w:tc>
        <w:tc>
          <w:tcPr>
            <w:tcW w:w="614" w:type="dxa"/>
            <w:tcBorders>
              <w:tl2br w:val="nil"/>
              <w:tr2bl w:val="nil"/>
            </w:tcBorders>
            <w:vAlign w:val="center"/>
          </w:tcPr>
          <w:p w:rsidR="007B6FFC" w:rsidRDefault="007B6FFC" w:rsidP="007B6FFC">
            <w:pPr>
              <w:jc w:val="center"/>
              <w:rPr>
                <w:rFonts w:ascii="宋体" w:eastAsia="宋体" w:hAnsi="宋体" w:cs="宋体"/>
                <w:kern w:val="0"/>
                <w:sz w:val="16"/>
                <w:szCs w:val="16"/>
              </w:rPr>
            </w:pPr>
            <w:r>
              <w:rPr>
                <w:rFonts w:ascii="宋体" w:eastAsia="宋体" w:hAnsi="宋体" w:cs="宋体"/>
                <w:kern w:val="0"/>
                <w:sz w:val="16"/>
                <w:szCs w:val="16"/>
              </w:rPr>
              <w:t>2</w:t>
            </w:r>
          </w:p>
        </w:tc>
        <w:tc>
          <w:tcPr>
            <w:tcW w:w="512" w:type="dxa"/>
            <w:tcBorders>
              <w:tl2br w:val="nil"/>
              <w:tr2bl w:val="nil"/>
            </w:tcBorders>
            <w:vAlign w:val="center"/>
          </w:tcPr>
          <w:p w:rsidR="007B6FFC" w:rsidRDefault="007B6FFC" w:rsidP="007B6FFC">
            <w:pPr>
              <w:jc w:val="center"/>
              <w:rPr>
                <w:rFonts w:ascii="宋体" w:eastAsia="宋体" w:hAnsi="宋体" w:cs="宋体"/>
                <w:kern w:val="0"/>
                <w:sz w:val="16"/>
                <w:szCs w:val="16"/>
              </w:rPr>
            </w:pPr>
            <w:r>
              <w:rPr>
                <w:rFonts w:ascii="宋体" w:eastAsia="宋体" w:hAnsi="宋体" w:cs="宋体"/>
                <w:kern w:val="0"/>
                <w:sz w:val="16"/>
                <w:szCs w:val="16"/>
              </w:rPr>
              <w:t>32</w:t>
            </w:r>
          </w:p>
        </w:tc>
        <w:tc>
          <w:tcPr>
            <w:tcW w:w="548" w:type="dxa"/>
            <w:tcBorders>
              <w:tl2br w:val="nil"/>
              <w:tr2bl w:val="nil"/>
            </w:tcBorders>
            <w:vAlign w:val="center"/>
          </w:tcPr>
          <w:p w:rsidR="007B6FFC" w:rsidRDefault="007B6FFC" w:rsidP="007B6FFC">
            <w:pPr>
              <w:jc w:val="center"/>
              <w:rPr>
                <w:rFonts w:ascii="宋体" w:eastAsia="宋体" w:hAnsi="宋体" w:cs="宋体"/>
                <w:kern w:val="0"/>
                <w:sz w:val="16"/>
                <w:szCs w:val="16"/>
              </w:rPr>
            </w:pPr>
            <w:r>
              <w:rPr>
                <w:rFonts w:ascii="宋体" w:eastAsia="宋体" w:hAnsi="宋体" w:cs="宋体"/>
                <w:kern w:val="0"/>
                <w:sz w:val="16"/>
                <w:szCs w:val="16"/>
              </w:rPr>
              <w:t>32</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jc w:val="left"/>
              <w:rPr>
                <w:rFonts w:ascii="宋体" w:eastAsia="宋体" w:hAnsi="宋体" w:cs="宋体"/>
                <w:kern w:val="0"/>
                <w:sz w:val="16"/>
                <w:szCs w:val="16"/>
              </w:rPr>
            </w:pP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jc w:val="left"/>
              <w:rPr>
                <w:rFonts w:ascii="宋体" w:eastAsia="宋体" w:hAnsi="宋体" w:cs="宋体"/>
                <w:kern w:val="0"/>
                <w:sz w:val="16"/>
                <w:szCs w:val="16"/>
              </w:rPr>
            </w:pPr>
            <w:r>
              <w:rPr>
                <w:rFonts w:ascii="宋体" w:eastAsia="宋体" w:hAnsi="宋体" w:cs="宋体"/>
                <w:kern w:val="0"/>
                <w:sz w:val="16"/>
                <w:szCs w:val="16"/>
              </w:rPr>
              <w:t>C</w:t>
            </w:r>
          </w:p>
        </w:tc>
        <w:tc>
          <w:tcPr>
            <w:tcW w:w="425" w:type="dxa"/>
            <w:tcBorders>
              <w:tl2br w:val="nil"/>
              <w:tr2bl w:val="nil"/>
            </w:tcBorders>
            <w:vAlign w:val="bottom"/>
          </w:tcPr>
          <w:p w:rsidR="007B6FFC" w:rsidRPr="00B443E6" w:rsidRDefault="007B6FFC" w:rsidP="007B6FFC">
            <w:pPr>
              <w:widowControl/>
              <w:jc w:val="center"/>
              <w:rPr>
                <w:rFonts w:ascii="宋体" w:eastAsia="宋体" w:hAnsi="宋体" w:cs="宋体"/>
                <w:kern w:val="0"/>
                <w:sz w:val="16"/>
                <w:szCs w:val="16"/>
              </w:rPr>
            </w:pPr>
          </w:p>
        </w:tc>
        <w:tc>
          <w:tcPr>
            <w:tcW w:w="425" w:type="dxa"/>
            <w:tcBorders>
              <w:tl2br w:val="nil"/>
              <w:tr2bl w:val="nil"/>
            </w:tcBorders>
            <w:vAlign w:val="bottom"/>
          </w:tcPr>
          <w:p w:rsidR="007B6FFC" w:rsidRPr="000B1FA8"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2</w:t>
            </w: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5"/>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hAnsi="宋体" w:cs="宋体"/>
                <w:kern w:val="0"/>
                <w:sz w:val="16"/>
                <w:szCs w:val="16"/>
              </w:rPr>
            </w:pPr>
          </w:p>
        </w:tc>
        <w:tc>
          <w:tcPr>
            <w:tcW w:w="7531" w:type="dxa"/>
            <w:gridSpan w:val="13"/>
            <w:tcBorders>
              <w:tl2br w:val="nil"/>
              <w:tr2bl w:val="nil"/>
            </w:tcBorders>
            <w:vAlign w:val="center"/>
          </w:tcPr>
          <w:p w:rsidR="007B6FFC" w:rsidRDefault="007B6FFC" w:rsidP="00107484">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专业基础必修课共计</w:t>
            </w:r>
            <w:r>
              <w:rPr>
                <w:rFonts w:ascii="宋体" w:eastAsia="宋体" w:hAnsi="宋体" w:cs="宋体"/>
                <w:color w:val="000000"/>
                <w:kern w:val="0"/>
                <w:sz w:val="16"/>
                <w:szCs w:val="16"/>
              </w:rPr>
              <w:t>176</w:t>
            </w:r>
            <w:r>
              <w:rPr>
                <w:rFonts w:ascii="宋体" w:eastAsia="宋体" w:hAnsi="宋体" w:cs="宋体" w:hint="eastAsia"/>
                <w:color w:val="000000"/>
                <w:kern w:val="0"/>
                <w:sz w:val="16"/>
                <w:szCs w:val="16"/>
              </w:rPr>
              <w:t>学时，共修读</w:t>
            </w:r>
            <w:r>
              <w:rPr>
                <w:rFonts w:ascii="宋体" w:eastAsia="宋体" w:hAnsi="宋体" w:cs="宋体"/>
                <w:color w:val="000000"/>
                <w:kern w:val="0"/>
                <w:sz w:val="16"/>
                <w:szCs w:val="16"/>
              </w:rPr>
              <w:t>4</w:t>
            </w:r>
            <w:r>
              <w:rPr>
                <w:rFonts w:ascii="宋体" w:eastAsia="宋体" w:hAnsi="宋体" w:cs="宋体" w:hint="eastAsia"/>
                <w:color w:val="000000"/>
                <w:kern w:val="0"/>
                <w:sz w:val="16"/>
                <w:szCs w:val="16"/>
              </w:rPr>
              <w:t>门，共修</w:t>
            </w:r>
            <w:r>
              <w:rPr>
                <w:rFonts w:ascii="宋体" w:eastAsia="宋体" w:hAnsi="宋体" w:cs="宋体"/>
                <w:color w:val="000000"/>
                <w:kern w:val="0"/>
                <w:sz w:val="16"/>
                <w:szCs w:val="16"/>
              </w:rPr>
              <w:t>1</w:t>
            </w:r>
            <w:r w:rsidR="00107484">
              <w:rPr>
                <w:rFonts w:ascii="宋体" w:eastAsia="宋体" w:hAnsi="宋体" w:cs="宋体"/>
                <w:color w:val="000000"/>
                <w:kern w:val="0"/>
                <w:sz w:val="16"/>
                <w:szCs w:val="16"/>
              </w:rPr>
              <w:t>0.5</w:t>
            </w:r>
            <w:bookmarkStart w:id="0" w:name="_GoBack"/>
            <w:bookmarkEnd w:id="0"/>
            <w:r>
              <w:rPr>
                <w:rFonts w:ascii="宋体" w:eastAsia="宋体" w:hAnsi="宋体" w:cs="宋体" w:hint="eastAsia"/>
                <w:color w:val="000000"/>
                <w:kern w:val="0"/>
                <w:sz w:val="16"/>
                <w:szCs w:val="16"/>
              </w:rPr>
              <w:t>学分。</w:t>
            </w: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34" w:type="dxa"/>
            <w:vMerge w:val="restart"/>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r>
              <w:rPr>
                <w:rFonts w:ascii="宋体" w:eastAsia="宋体" w:hAnsi="宋体" w:cs="宋体" w:hint="eastAsia"/>
                <w:color w:val="000000"/>
                <w:kern w:val="0"/>
                <w:sz w:val="16"/>
                <w:szCs w:val="16"/>
              </w:rPr>
              <w:t>专业课程</w:t>
            </w:r>
          </w:p>
        </w:tc>
        <w:tc>
          <w:tcPr>
            <w:tcW w:w="335" w:type="dxa"/>
            <w:vMerge w:val="restart"/>
            <w:tcBorders>
              <w:tl2br w:val="nil"/>
              <w:tr2bl w:val="nil"/>
            </w:tcBorders>
            <w:vAlign w:val="center"/>
          </w:tcPr>
          <w:p w:rsidR="007B6FFC" w:rsidRDefault="007B6FFC" w:rsidP="007B6FFC">
            <w:pPr>
              <w:widowControl/>
              <w:jc w:val="left"/>
              <w:rPr>
                <w:rFonts w:ascii="宋体" w:hAnsi="宋体" w:cs="宋体"/>
                <w:kern w:val="0"/>
                <w:sz w:val="16"/>
                <w:szCs w:val="16"/>
              </w:rPr>
            </w:pPr>
            <w:r w:rsidRPr="001847DF">
              <w:rPr>
                <w:rFonts w:ascii="宋体" w:hAnsi="宋体" w:cs="宋体" w:hint="eastAsia"/>
                <w:kern w:val="0"/>
                <w:sz w:val="16"/>
                <w:szCs w:val="16"/>
              </w:rPr>
              <w:t>必修</w:t>
            </w:r>
          </w:p>
        </w:tc>
        <w:tc>
          <w:tcPr>
            <w:tcW w:w="518" w:type="dxa"/>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5</w:t>
            </w:r>
          </w:p>
        </w:tc>
        <w:tc>
          <w:tcPr>
            <w:tcW w:w="1880" w:type="dxa"/>
            <w:tcBorders>
              <w:tl2br w:val="nil"/>
              <w:tr2bl w:val="nil"/>
            </w:tcBorders>
            <w:vAlign w:val="center"/>
          </w:tcPr>
          <w:p w:rsidR="007B6FFC" w:rsidRDefault="007B6FFC" w:rsidP="007B6FFC">
            <w:pPr>
              <w:widowControl/>
              <w:spacing w:line="200" w:lineRule="exact"/>
              <w:textAlignment w:val="center"/>
              <w:rPr>
                <w:rFonts w:ascii="宋体" w:eastAsia="宋体" w:hAnsi="宋体" w:cs="宋体"/>
                <w:color w:val="000000"/>
                <w:kern w:val="0"/>
                <w:sz w:val="16"/>
                <w:szCs w:val="16"/>
              </w:rPr>
            </w:pPr>
            <w:r>
              <w:rPr>
                <w:rFonts w:ascii="宋体" w:eastAsia="宋体" w:hAnsi="宋体" w:cs="宋体"/>
                <w:color w:val="000000"/>
                <w:kern w:val="0"/>
                <w:sz w:val="16"/>
                <w:szCs w:val="16"/>
              </w:rPr>
              <w:t>市场调研</w:t>
            </w:r>
            <w:r w:rsidRPr="001847DF">
              <w:rPr>
                <w:rFonts w:ascii="宋体" w:eastAsia="宋体" w:hAnsi="宋体" w:cs="宋体"/>
                <w:color w:val="000000"/>
                <w:kern w:val="0"/>
                <w:sz w:val="16"/>
                <w:szCs w:val="16"/>
              </w:rPr>
              <w:t>*</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2.5</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r>
              <w:rPr>
                <w:rFonts w:ascii="宋体" w:eastAsia="宋体" w:hAnsi="宋体" w:cs="宋体"/>
                <w:kern w:val="0"/>
                <w:sz w:val="16"/>
                <w:szCs w:val="16"/>
              </w:rPr>
              <w:t>8</w:t>
            </w: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32</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1</w:t>
            </w:r>
            <w:r>
              <w:rPr>
                <w:rFonts w:ascii="宋体" w:eastAsia="宋体" w:hAnsi="宋体" w:cs="宋体"/>
                <w:kern w:val="0"/>
                <w:sz w:val="16"/>
                <w:szCs w:val="16"/>
              </w:rPr>
              <w:t>6</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kern w:val="0"/>
                <w:sz w:val="16"/>
                <w:szCs w:val="16"/>
              </w:rPr>
              <w:t>S</w:t>
            </w:r>
          </w:p>
        </w:tc>
        <w:tc>
          <w:tcPr>
            <w:tcW w:w="425" w:type="dxa"/>
            <w:tcBorders>
              <w:tl2br w:val="nil"/>
              <w:tr2bl w:val="nil"/>
            </w:tcBorders>
            <w:vAlign w:val="bottom"/>
          </w:tcPr>
          <w:p w:rsidR="007B6FFC" w:rsidRPr="00F56788"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p>
        </w:tc>
        <w:tc>
          <w:tcPr>
            <w:tcW w:w="425" w:type="dxa"/>
            <w:tcBorders>
              <w:tl2br w:val="nil"/>
              <w:tr2bl w:val="nil"/>
            </w:tcBorders>
            <w:vAlign w:val="bottom"/>
          </w:tcPr>
          <w:p w:rsidR="007B6FFC" w:rsidRPr="00F56788" w:rsidRDefault="007B6FFC" w:rsidP="007B6FFC">
            <w:pPr>
              <w:widowControl/>
              <w:jc w:val="center"/>
              <w:rPr>
                <w:rFonts w:ascii="宋体" w:eastAsia="宋体" w:hAnsi="宋体" w:cs="宋体"/>
                <w:kern w:val="0"/>
                <w:sz w:val="16"/>
                <w:szCs w:val="16"/>
              </w:rPr>
            </w:pP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518" w:type="dxa"/>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6</w:t>
            </w:r>
          </w:p>
        </w:tc>
        <w:tc>
          <w:tcPr>
            <w:tcW w:w="1880" w:type="dxa"/>
            <w:tcBorders>
              <w:tl2br w:val="nil"/>
              <w:tr2bl w:val="nil"/>
            </w:tcBorders>
            <w:vAlign w:val="center"/>
          </w:tcPr>
          <w:p w:rsidR="007B6FFC" w:rsidRDefault="007B6FFC" w:rsidP="007B6FFC">
            <w:pPr>
              <w:widowControl/>
              <w:spacing w:line="200" w:lineRule="exac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管理</w:t>
            </w:r>
            <w:r>
              <w:rPr>
                <w:rFonts w:ascii="宋体" w:eastAsia="宋体" w:hAnsi="宋体" w:cs="宋体"/>
                <w:color w:val="000000"/>
                <w:kern w:val="0"/>
                <w:sz w:val="16"/>
                <w:szCs w:val="16"/>
              </w:rPr>
              <w:t>沟通</w:t>
            </w:r>
            <w:r w:rsidRPr="001847DF">
              <w:rPr>
                <w:rFonts w:ascii="宋体" w:eastAsia="宋体" w:hAnsi="宋体" w:cs="宋体"/>
                <w:color w:val="000000"/>
                <w:kern w:val="0"/>
                <w:sz w:val="16"/>
                <w:szCs w:val="16"/>
              </w:rPr>
              <w:t>*</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2.5</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r>
              <w:rPr>
                <w:rFonts w:ascii="宋体" w:eastAsia="宋体" w:hAnsi="宋体" w:cs="宋体"/>
                <w:kern w:val="0"/>
                <w:sz w:val="16"/>
                <w:szCs w:val="16"/>
              </w:rPr>
              <w:t>8</w:t>
            </w: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32</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1</w:t>
            </w:r>
            <w:r>
              <w:rPr>
                <w:rFonts w:ascii="宋体" w:eastAsia="宋体" w:hAnsi="宋体" w:cs="宋体"/>
                <w:kern w:val="0"/>
                <w:sz w:val="16"/>
                <w:szCs w:val="16"/>
              </w:rPr>
              <w:t>6</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kern w:val="0"/>
                <w:sz w:val="16"/>
                <w:szCs w:val="16"/>
              </w:rPr>
              <w:t>S</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518" w:type="dxa"/>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7</w:t>
            </w:r>
          </w:p>
        </w:tc>
        <w:tc>
          <w:tcPr>
            <w:tcW w:w="1880" w:type="dxa"/>
            <w:tcBorders>
              <w:tl2br w:val="nil"/>
              <w:tr2bl w:val="nil"/>
            </w:tcBorders>
            <w:vAlign w:val="center"/>
          </w:tcPr>
          <w:p w:rsidR="007B6FFC" w:rsidRDefault="007B6FFC" w:rsidP="007B6FFC">
            <w:pPr>
              <w:widowControl/>
              <w:spacing w:line="200" w:lineRule="exact"/>
              <w:textAlignment w:val="center"/>
              <w:rPr>
                <w:rFonts w:ascii="宋体" w:eastAsia="宋体" w:hAnsi="宋体" w:cs="宋体"/>
                <w:color w:val="000000"/>
                <w:kern w:val="0"/>
                <w:sz w:val="16"/>
                <w:szCs w:val="16"/>
              </w:rPr>
            </w:pPr>
            <w:r>
              <w:rPr>
                <w:rFonts w:ascii="宋体" w:eastAsia="宋体" w:hAnsi="宋体" w:cs="宋体"/>
                <w:color w:val="000000"/>
                <w:kern w:val="0"/>
                <w:sz w:val="16"/>
                <w:szCs w:val="16"/>
              </w:rPr>
              <w:t>消费者行为学</w:t>
            </w:r>
            <w:r w:rsidRPr="001847DF">
              <w:rPr>
                <w:rFonts w:ascii="宋体" w:eastAsia="宋体" w:hAnsi="宋体" w:cs="宋体"/>
                <w:color w:val="000000"/>
                <w:kern w:val="0"/>
                <w:sz w:val="16"/>
                <w:szCs w:val="16"/>
              </w:rPr>
              <w:t>*</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2</w:t>
            </w:r>
            <w:r>
              <w:rPr>
                <w:rFonts w:ascii="宋体" w:eastAsia="宋体" w:hAnsi="宋体" w:cs="宋体"/>
                <w:kern w:val="0"/>
                <w:sz w:val="16"/>
                <w:szCs w:val="16"/>
              </w:rPr>
              <w:t>.5</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r>
              <w:rPr>
                <w:rFonts w:ascii="宋体" w:eastAsia="宋体" w:hAnsi="宋体" w:cs="宋体"/>
                <w:kern w:val="0"/>
                <w:sz w:val="16"/>
                <w:szCs w:val="16"/>
              </w:rPr>
              <w:t>8</w:t>
            </w: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3</w:t>
            </w:r>
            <w:r>
              <w:rPr>
                <w:rFonts w:ascii="宋体" w:eastAsia="宋体" w:hAnsi="宋体" w:cs="宋体"/>
                <w:kern w:val="0"/>
                <w:sz w:val="16"/>
                <w:szCs w:val="16"/>
              </w:rPr>
              <w:t>2</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1</w:t>
            </w:r>
            <w:r>
              <w:rPr>
                <w:rFonts w:ascii="宋体" w:eastAsia="宋体" w:hAnsi="宋体" w:cs="宋体"/>
                <w:kern w:val="0"/>
                <w:sz w:val="16"/>
                <w:szCs w:val="16"/>
              </w:rPr>
              <w:t>6</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S</w:t>
            </w:r>
          </w:p>
        </w:tc>
        <w:tc>
          <w:tcPr>
            <w:tcW w:w="425" w:type="dxa"/>
            <w:tcBorders>
              <w:tl2br w:val="nil"/>
              <w:tr2bl w:val="nil"/>
            </w:tcBorders>
            <w:vAlign w:val="bottom"/>
          </w:tcPr>
          <w:p w:rsidR="007B6FFC" w:rsidRPr="009A6EAF" w:rsidRDefault="007B6FFC" w:rsidP="007B6FFC">
            <w:pPr>
              <w:widowControl/>
              <w:jc w:val="center"/>
              <w:rPr>
                <w:rFonts w:ascii="宋体" w:eastAsia="宋体" w:hAnsi="宋体" w:cs="宋体"/>
                <w:kern w:val="0"/>
                <w:sz w:val="16"/>
                <w:szCs w:val="16"/>
              </w:rPr>
            </w:pPr>
          </w:p>
        </w:tc>
        <w:tc>
          <w:tcPr>
            <w:tcW w:w="425" w:type="dxa"/>
            <w:tcBorders>
              <w:tl2br w:val="nil"/>
              <w:tr2bl w:val="nil"/>
            </w:tcBorders>
            <w:vAlign w:val="bottom"/>
          </w:tcPr>
          <w:p w:rsidR="007B6FFC" w:rsidRPr="009A6EAF"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p>
        </w:tc>
        <w:tc>
          <w:tcPr>
            <w:tcW w:w="426" w:type="dxa"/>
            <w:tcBorders>
              <w:tl2br w:val="nil"/>
              <w:tr2bl w:val="nil"/>
            </w:tcBorders>
            <w:vAlign w:val="bottom"/>
          </w:tcPr>
          <w:p w:rsidR="007B6FFC" w:rsidRPr="00404DFA" w:rsidRDefault="007B6FFC" w:rsidP="007B6FFC">
            <w:pPr>
              <w:widowControl/>
              <w:jc w:val="center"/>
              <w:rPr>
                <w:rFonts w:ascii="宋体" w:eastAsia="宋体" w:hAnsi="宋体" w:cs="宋体"/>
                <w:color w:val="000000"/>
                <w:kern w:val="0"/>
                <w:sz w:val="16"/>
                <w:szCs w:val="16"/>
              </w:rPr>
            </w:pP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518" w:type="dxa"/>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8</w:t>
            </w:r>
          </w:p>
        </w:tc>
        <w:tc>
          <w:tcPr>
            <w:tcW w:w="1880" w:type="dxa"/>
            <w:tcBorders>
              <w:tl2br w:val="nil"/>
              <w:tr2bl w:val="nil"/>
            </w:tcBorders>
            <w:vAlign w:val="center"/>
          </w:tcPr>
          <w:p w:rsidR="007B6FFC" w:rsidRDefault="007B6FFC" w:rsidP="007B6FFC">
            <w:pPr>
              <w:widowControl/>
              <w:spacing w:line="200" w:lineRule="exac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网络</w:t>
            </w:r>
            <w:r>
              <w:rPr>
                <w:rFonts w:ascii="宋体" w:eastAsia="宋体" w:hAnsi="宋体" w:cs="宋体"/>
                <w:color w:val="000000"/>
                <w:kern w:val="0"/>
                <w:sz w:val="16"/>
                <w:szCs w:val="16"/>
              </w:rPr>
              <w:t>营销</w:t>
            </w:r>
            <w:r w:rsidRPr="001847DF">
              <w:rPr>
                <w:rFonts w:ascii="宋体" w:eastAsia="宋体" w:hAnsi="宋体" w:cs="宋体"/>
                <w:color w:val="000000"/>
                <w:kern w:val="0"/>
                <w:sz w:val="16"/>
                <w:szCs w:val="16"/>
              </w:rPr>
              <w:t>*</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2</w:t>
            </w:r>
            <w:r>
              <w:rPr>
                <w:rFonts w:ascii="宋体" w:eastAsia="宋体" w:hAnsi="宋体" w:cs="宋体"/>
                <w:kern w:val="0"/>
                <w:sz w:val="16"/>
                <w:szCs w:val="16"/>
              </w:rPr>
              <w:t>.5</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r>
              <w:rPr>
                <w:rFonts w:ascii="宋体" w:eastAsia="宋体" w:hAnsi="宋体" w:cs="宋体"/>
                <w:kern w:val="0"/>
                <w:sz w:val="16"/>
                <w:szCs w:val="16"/>
              </w:rPr>
              <w:t>8</w:t>
            </w: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32</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kern w:val="0"/>
                <w:sz w:val="16"/>
                <w:szCs w:val="16"/>
              </w:rPr>
              <w:t>16</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S</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w:t>
            </w: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518" w:type="dxa"/>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9</w:t>
            </w:r>
          </w:p>
        </w:tc>
        <w:tc>
          <w:tcPr>
            <w:tcW w:w="1880" w:type="dxa"/>
            <w:tcBorders>
              <w:tl2br w:val="nil"/>
              <w:tr2bl w:val="nil"/>
            </w:tcBorders>
            <w:vAlign w:val="center"/>
          </w:tcPr>
          <w:p w:rsidR="007B6FFC" w:rsidRDefault="007B6FFC" w:rsidP="007B6FFC">
            <w:pPr>
              <w:widowControl/>
              <w:spacing w:line="200" w:lineRule="exact"/>
              <w:textAlignment w:val="center"/>
              <w:rPr>
                <w:rFonts w:ascii="宋体" w:eastAsia="宋体" w:hAnsi="宋体" w:cs="宋体"/>
                <w:color w:val="000000"/>
                <w:kern w:val="0"/>
                <w:sz w:val="16"/>
                <w:szCs w:val="16"/>
              </w:rPr>
            </w:pPr>
            <w:r>
              <w:rPr>
                <w:rFonts w:ascii="宋体" w:eastAsia="宋体" w:hAnsi="宋体" w:cs="宋体"/>
                <w:color w:val="000000"/>
                <w:kern w:val="0"/>
                <w:sz w:val="16"/>
                <w:szCs w:val="16"/>
              </w:rPr>
              <w:t>市场营销策划</w:t>
            </w:r>
            <w:r w:rsidRPr="001847DF">
              <w:rPr>
                <w:rFonts w:ascii="宋体" w:eastAsia="宋体" w:hAnsi="宋体" w:cs="宋体"/>
                <w:color w:val="000000"/>
                <w:kern w:val="0"/>
                <w:sz w:val="16"/>
                <w:szCs w:val="16"/>
              </w:rPr>
              <w:t>*</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2.5</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48</w:t>
            </w: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32</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1</w:t>
            </w:r>
            <w:r>
              <w:rPr>
                <w:rFonts w:ascii="宋体" w:eastAsia="宋体" w:hAnsi="宋体" w:cs="宋体"/>
                <w:kern w:val="0"/>
                <w:sz w:val="16"/>
                <w:szCs w:val="16"/>
              </w:rPr>
              <w:t>6</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S</w:t>
            </w:r>
          </w:p>
        </w:tc>
        <w:tc>
          <w:tcPr>
            <w:tcW w:w="425" w:type="dxa"/>
            <w:tcBorders>
              <w:tl2br w:val="nil"/>
              <w:tr2bl w:val="nil"/>
            </w:tcBorders>
            <w:vAlign w:val="bottom"/>
          </w:tcPr>
          <w:p w:rsidR="007B6FFC" w:rsidRPr="00F56788" w:rsidRDefault="007B6FFC" w:rsidP="007B6FFC">
            <w:pPr>
              <w:widowControl/>
              <w:jc w:val="center"/>
              <w:rPr>
                <w:rFonts w:ascii="宋体" w:eastAsia="宋体" w:hAnsi="宋体" w:cs="宋体"/>
                <w:kern w:val="0"/>
                <w:sz w:val="16"/>
                <w:szCs w:val="16"/>
              </w:rPr>
            </w:pPr>
          </w:p>
        </w:tc>
        <w:tc>
          <w:tcPr>
            <w:tcW w:w="425" w:type="dxa"/>
            <w:tcBorders>
              <w:tl2br w:val="nil"/>
              <w:tr2bl w:val="nil"/>
            </w:tcBorders>
            <w:vAlign w:val="bottom"/>
          </w:tcPr>
          <w:p w:rsidR="007B6FFC" w:rsidRPr="00F56788" w:rsidRDefault="007B6FFC" w:rsidP="007B6FFC">
            <w:pPr>
              <w:widowControl/>
              <w:jc w:val="center"/>
              <w:rPr>
                <w:rFonts w:ascii="宋体" w:eastAsia="宋体" w:hAnsi="宋体" w:cs="宋体"/>
                <w:kern w:val="0"/>
                <w:sz w:val="16"/>
                <w:szCs w:val="16"/>
              </w:rPr>
            </w:pP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w:t>
            </w: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518" w:type="dxa"/>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10</w:t>
            </w:r>
          </w:p>
        </w:tc>
        <w:tc>
          <w:tcPr>
            <w:tcW w:w="1880" w:type="dxa"/>
            <w:tcBorders>
              <w:tl2br w:val="nil"/>
              <w:tr2bl w:val="nil"/>
            </w:tcBorders>
            <w:vAlign w:val="center"/>
          </w:tcPr>
          <w:p w:rsidR="007B6FFC" w:rsidRDefault="007B6FFC" w:rsidP="007B6FFC">
            <w:pPr>
              <w:spacing w:line="200" w:lineRule="exact"/>
              <w:textAlignment w:val="center"/>
              <w:rPr>
                <w:rFonts w:ascii="宋体" w:eastAsia="宋体" w:hAnsi="宋体" w:cs="宋体"/>
                <w:color w:val="000000"/>
                <w:kern w:val="0"/>
                <w:sz w:val="16"/>
                <w:szCs w:val="16"/>
              </w:rPr>
            </w:pPr>
            <w:r>
              <w:rPr>
                <w:rFonts w:ascii="宋体" w:eastAsia="宋体" w:hAnsi="宋体" w:cs="宋体"/>
                <w:color w:val="000000"/>
                <w:kern w:val="0"/>
                <w:sz w:val="16"/>
                <w:szCs w:val="16"/>
              </w:rPr>
              <w:t>商务数据分析</w:t>
            </w:r>
          </w:p>
        </w:tc>
        <w:tc>
          <w:tcPr>
            <w:tcW w:w="614" w:type="dxa"/>
            <w:tcBorders>
              <w:tl2br w:val="nil"/>
              <w:tr2bl w:val="nil"/>
            </w:tcBorders>
            <w:vAlign w:val="center"/>
          </w:tcPr>
          <w:p w:rsidR="007B6FFC" w:rsidRDefault="007B6FFC" w:rsidP="007B6FFC">
            <w:pPr>
              <w:jc w:val="center"/>
              <w:rPr>
                <w:rFonts w:ascii="宋体" w:eastAsia="宋体" w:hAnsi="宋体" w:cs="宋体"/>
                <w:kern w:val="0"/>
                <w:sz w:val="16"/>
                <w:szCs w:val="16"/>
              </w:rPr>
            </w:pPr>
            <w:r>
              <w:rPr>
                <w:rFonts w:ascii="宋体" w:eastAsia="宋体" w:hAnsi="宋体" w:cs="宋体" w:hint="eastAsia"/>
                <w:kern w:val="0"/>
                <w:sz w:val="16"/>
                <w:szCs w:val="16"/>
              </w:rPr>
              <w:t>2</w:t>
            </w:r>
          </w:p>
        </w:tc>
        <w:tc>
          <w:tcPr>
            <w:tcW w:w="512" w:type="dxa"/>
            <w:tcBorders>
              <w:tl2br w:val="nil"/>
              <w:tr2bl w:val="nil"/>
            </w:tcBorders>
            <w:vAlign w:val="center"/>
          </w:tcPr>
          <w:p w:rsidR="007B6FFC" w:rsidRDefault="007B6FFC" w:rsidP="007B6FFC">
            <w:pPr>
              <w:jc w:val="center"/>
              <w:rPr>
                <w:rFonts w:ascii="宋体" w:eastAsia="宋体" w:hAnsi="宋体" w:cs="宋体"/>
                <w:kern w:val="0"/>
                <w:sz w:val="16"/>
                <w:szCs w:val="16"/>
              </w:rPr>
            </w:pPr>
            <w:r>
              <w:rPr>
                <w:rFonts w:ascii="宋体" w:eastAsia="宋体" w:hAnsi="宋体" w:cs="宋体" w:hint="eastAsia"/>
                <w:kern w:val="0"/>
                <w:sz w:val="16"/>
                <w:szCs w:val="16"/>
              </w:rPr>
              <w:t>4</w:t>
            </w:r>
            <w:r>
              <w:rPr>
                <w:rFonts w:ascii="宋体" w:eastAsia="宋体" w:hAnsi="宋体" w:cs="宋体"/>
                <w:kern w:val="0"/>
                <w:sz w:val="16"/>
                <w:szCs w:val="16"/>
              </w:rPr>
              <w:t>8</w:t>
            </w:r>
          </w:p>
        </w:tc>
        <w:tc>
          <w:tcPr>
            <w:tcW w:w="548" w:type="dxa"/>
            <w:tcBorders>
              <w:tl2br w:val="nil"/>
              <w:tr2bl w:val="nil"/>
            </w:tcBorders>
            <w:vAlign w:val="center"/>
          </w:tcPr>
          <w:p w:rsidR="007B6FFC" w:rsidRDefault="007B6FFC" w:rsidP="007B6FFC">
            <w:pPr>
              <w:jc w:val="center"/>
              <w:rPr>
                <w:rFonts w:ascii="宋体" w:eastAsia="宋体" w:hAnsi="宋体" w:cs="宋体"/>
                <w:kern w:val="0"/>
                <w:sz w:val="16"/>
                <w:szCs w:val="16"/>
              </w:rPr>
            </w:pPr>
            <w:r>
              <w:rPr>
                <w:rFonts w:ascii="宋体" w:eastAsia="宋体" w:hAnsi="宋体" w:cs="宋体" w:hint="eastAsia"/>
                <w:kern w:val="0"/>
                <w:sz w:val="16"/>
                <w:szCs w:val="16"/>
              </w:rPr>
              <w:t>2</w:t>
            </w:r>
            <w:r>
              <w:rPr>
                <w:rFonts w:ascii="宋体" w:eastAsia="宋体" w:hAnsi="宋体" w:cs="宋体"/>
                <w:kern w:val="0"/>
                <w:sz w:val="16"/>
                <w:szCs w:val="16"/>
              </w:rPr>
              <w:t>4</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jc w:val="left"/>
              <w:rPr>
                <w:rFonts w:ascii="宋体" w:eastAsia="宋体" w:hAnsi="宋体" w:cs="宋体"/>
                <w:kern w:val="0"/>
                <w:sz w:val="16"/>
                <w:szCs w:val="16"/>
              </w:rPr>
            </w:pPr>
            <w:r>
              <w:rPr>
                <w:rFonts w:ascii="宋体" w:eastAsia="宋体" w:hAnsi="宋体" w:cs="宋体" w:hint="eastAsia"/>
                <w:kern w:val="0"/>
                <w:sz w:val="16"/>
                <w:szCs w:val="16"/>
              </w:rPr>
              <w:t>2</w:t>
            </w:r>
            <w:r>
              <w:rPr>
                <w:rFonts w:ascii="宋体" w:eastAsia="宋体" w:hAnsi="宋体" w:cs="宋体"/>
                <w:kern w:val="0"/>
                <w:sz w:val="16"/>
                <w:szCs w:val="16"/>
              </w:rPr>
              <w:t>4</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jc w:val="left"/>
              <w:rPr>
                <w:rFonts w:ascii="宋体" w:eastAsia="宋体" w:hAnsi="宋体" w:cs="宋体"/>
                <w:kern w:val="0"/>
                <w:sz w:val="16"/>
                <w:szCs w:val="16"/>
              </w:rPr>
            </w:pPr>
            <w:r>
              <w:rPr>
                <w:rFonts w:ascii="宋体" w:eastAsia="宋体" w:hAnsi="宋体" w:cs="宋体" w:hint="eastAsia"/>
                <w:kern w:val="0"/>
                <w:sz w:val="16"/>
                <w:szCs w:val="16"/>
              </w:rPr>
              <w:t>C</w:t>
            </w:r>
          </w:p>
        </w:tc>
        <w:tc>
          <w:tcPr>
            <w:tcW w:w="425" w:type="dxa"/>
            <w:tcBorders>
              <w:tl2br w:val="nil"/>
              <w:tr2bl w:val="nil"/>
            </w:tcBorders>
            <w:vAlign w:val="bottom"/>
          </w:tcPr>
          <w:p w:rsidR="007B6FFC" w:rsidRPr="009A6EAF" w:rsidRDefault="007B6FFC" w:rsidP="007B6FFC">
            <w:pPr>
              <w:widowControl/>
              <w:jc w:val="center"/>
              <w:rPr>
                <w:rFonts w:ascii="宋体" w:eastAsia="宋体" w:hAnsi="宋体" w:cs="宋体"/>
                <w:kern w:val="0"/>
                <w:sz w:val="16"/>
                <w:szCs w:val="16"/>
              </w:rPr>
            </w:pPr>
          </w:p>
        </w:tc>
        <w:tc>
          <w:tcPr>
            <w:tcW w:w="425" w:type="dxa"/>
            <w:tcBorders>
              <w:tl2br w:val="nil"/>
              <w:tr2bl w:val="nil"/>
            </w:tcBorders>
            <w:vAlign w:val="bottom"/>
          </w:tcPr>
          <w:p w:rsidR="007B6FFC" w:rsidRPr="009A6EAF" w:rsidRDefault="007B6FFC" w:rsidP="007B6FFC">
            <w:pPr>
              <w:widowControl/>
              <w:jc w:val="center"/>
              <w:rPr>
                <w:rFonts w:ascii="宋体" w:eastAsia="宋体" w:hAnsi="宋体" w:cs="宋体"/>
                <w:kern w:val="0"/>
                <w:sz w:val="16"/>
                <w:szCs w:val="16"/>
              </w:rPr>
            </w:pPr>
          </w:p>
        </w:tc>
        <w:tc>
          <w:tcPr>
            <w:tcW w:w="426" w:type="dxa"/>
            <w:tcBorders>
              <w:tl2br w:val="nil"/>
              <w:tr2bl w:val="nil"/>
            </w:tcBorders>
            <w:vAlign w:val="bottom"/>
          </w:tcPr>
          <w:p w:rsidR="007B6FFC" w:rsidRPr="009A6EAF" w:rsidRDefault="007B6FFC" w:rsidP="007B6FFC">
            <w:pPr>
              <w:jc w:val="center"/>
              <w:rPr>
                <w:rFonts w:ascii="宋体" w:eastAsia="宋体" w:hAnsi="宋体" w:cs="宋体"/>
                <w:kern w:val="0"/>
                <w:sz w:val="16"/>
                <w:szCs w:val="16"/>
              </w:rPr>
            </w:pPr>
            <w:r>
              <w:rPr>
                <w:rFonts w:ascii="宋体" w:eastAsia="宋体" w:hAnsi="宋体" w:cs="宋体" w:hint="eastAsia"/>
                <w:kern w:val="0"/>
                <w:sz w:val="16"/>
                <w:szCs w:val="16"/>
              </w:rPr>
              <w:t>4</w:t>
            </w: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386"/>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518" w:type="dxa"/>
            <w:tcBorders>
              <w:tl2br w:val="nil"/>
              <w:tr2bl w:val="nil"/>
            </w:tcBorders>
            <w:vAlign w:val="center"/>
          </w:tcPr>
          <w:p w:rsidR="007B6FFC" w:rsidRDefault="007B6FFC" w:rsidP="007B6FFC">
            <w:pPr>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11</w:t>
            </w:r>
          </w:p>
        </w:tc>
        <w:tc>
          <w:tcPr>
            <w:tcW w:w="1880" w:type="dxa"/>
            <w:tcBorders>
              <w:tl2br w:val="nil"/>
              <w:tr2bl w:val="nil"/>
            </w:tcBorders>
            <w:vAlign w:val="center"/>
          </w:tcPr>
          <w:p w:rsidR="007B6FFC" w:rsidRDefault="007B6FFC" w:rsidP="007B6FFC">
            <w:pPr>
              <w:widowControl/>
              <w:spacing w:line="200" w:lineRule="exac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新媒体</w:t>
            </w:r>
            <w:r>
              <w:rPr>
                <w:rFonts w:ascii="宋体" w:eastAsia="宋体" w:hAnsi="宋体" w:cs="宋体"/>
                <w:color w:val="000000"/>
                <w:kern w:val="0"/>
                <w:sz w:val="16"/>
                <w:szCs w:val="16"/>
              </w:rPr>
              <w:t>营销</w:t>
            </w:r>
            <w:r>
              <w:rPr>
                <w:rFonts w:ascii="宋体" w:eastAsia="宋体" w:hAnsi="宋体" w:cs="宋体" w:hint="eastAsia"/>
                <w:color w:val="000000"/>
                <w:kern w:val="0"/>
                <w:sz w:val="16"/>
                <w:szCs w:val="16"/>
              </w:rPr>
              <w:t>A</w:t>
            </w:r>
            <w:r w:rsidRPr="001847DF">
              <w:rPr>
                <w:rFonts w:ascii="宋体" w:eastAsia="宋体" w:hAnsi="宋体" w:cs="宋体"/>
                <w:color w:val="000000"/>
                <w:kern w:val="0"/>
                <w:sz w:val="16"/>
                <w:szCs w:val="16"/>
              </w:rPr>
              <w:t>*</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2</w:t>
            </w:r>
            <w:r>
              <w:rPr>
                <w:rFonts w:ascii="宋体" w:eastAsia="宋体" w:hAnsi="宋体" w:cs="宋体"/>
                <w:kern w:val="0"/>
                <w:sz w:val="16"/>
                <w:szCs w:val="16"/>
              </w:rPr>
              <w:t>.5</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4</w:t>
            </w:r>
            <w:r>
              <w:rPr>
                <w:rFonts w:ascii="宋体" w:eastAsia="宋体" w:hAnsi="宋体" w:cs="宋体"/>
                <w:kern w:val="0"/>
                <w:sz w:val="16"/>
                <w:szCs w:val="16"/>
              </w:rPr>
              <w:t>8</w:t>
            </w: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3</w:t>
            </w:r>
            <w:r>
              <w:rPr>
                <w:rFonts w:ascii="宋体" w:eastAsia="宋体" w:hAnsi="宋体" w:cs="宋体"/>
                <w:kern w:val="0"/>
                <w:sz w:val="16"/>
                <w:szCs w:val="16"/>
              </w:rPr>
              <w:t>2</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1</w:t>
            </w:r>
            <w:r>
              <w:rPr>
                <w:rFonts w:ascii="宋体" w:eastAsia="宋体" w:hAnsi="宋体" w:cs="宋体"/>
                <w:kern w:val="0"/>
                <w:sz w:val="16"/>
                <w:szCs w:val="16"/>
              </w:rPr>
              <w:t>6</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S</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25" w:type="dxa"/>
            <w:tcBorders>
              <w:tl2br w:val="nil"/>
              <w:tr2bl w:val="nil"/>
            </w:tcBorders>
            <w:vAlign w:val="bottom"/>
          </w:tcPr>
          <w:p w:rsidR="007B6FFC" w:rsidRDefault="007B6FFC" w:rsidP="007B6FFC">
            <w:pPr>
              <w:widowControl/>
              <w:rPr>
                <w:rFonts w:ascii="宋体" w:eastAsia="宋体" w:hAnsi="宋体" w:cs="宋体"/>
                <w:color w:val="000000"/>
                <w:kern w:val="0"/>
                <w:sz w:val="16"/>
                <w:szCs w:val="16"/>
              </w:rPr>
            </w:pP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4</w:t>
            </w:r>
          </w:p>
        </w:tc>
        <w:tc>
          <w:tcPr>
            <w:tcW w:w="408" w:type="dxa"/>
            <w:tcBorders>
              <w:tl2br w:val="nil"/>
              <w:tr2bl w:val="nil"/>
            </w:tcBorders>
            <w:vAlign w:val="bottom"/>
          </w:tcPr>
          <w:p w:rsidR="007B6FFC" w:rsidRPr="009A6EAF" w:rsidRDefault="007B6FFC" w:rsidP="007B6FFC">
            <w:pPr>
              <w:widowControl/>
              <w:jc w:val="center"/>
              <w:rPr>
                <w:rFonts w:ascii="宋体" w:eastAsia="宋体" w:hAnsi="宋体" w:cs="宋体"/>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36"/>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518" w:type="dxa"/>
            <w:tcBorders>
              <w:tl2br w:val="nil"/>
              <w:tr2bl w:val="nil"/>
            </w:tcBorders>
            <w:vAlign w:val="center"/>
          </w:tcPr>
          <w:p w:rsidR="007B6FFC" w:rsidRDefault="007B6FFC" w:rsidP="007B6FFC">
            <w:pPr>
              <w:spacing w:line="200" w:lineRule="exact"/>
              <w:jc w:val="center"/>
              <w:textAlignment w:val="center"/>
              <w:rPr>
                <w:rFonts w:ascii="宋体" w:eastAsia="宋体" w:hAnsi="宋体" w:cs="宋体"/>
                <w:kern w:val="0"/>
                <w:sz w:val="16"/>
                <w:szCs w:val="16"/>
              </w:rPr>
            </w:pPr>
            <w:r>
              <w:rPr>
                <w:rFonts w:ascii="宋体" w:eastAsia="宋体" w:hAnsi="宋体" w:cs="宋体"/>
                <w:kern w:val="0"/>
                <w:sz w:val="16"/>
                <w:szCs w:val="16"/>
              </w:rPr>
              <w:t>12</w:t>
            </w:r>
          </w:p>
        </w:tc>
        <w:tc>
          <w:tcPr>
            <w:tcW w:w="1880" w:type="dxa"/>
            <w:tcBorders>
              <w:tl2br w:val="nil"/>
              <w:tr2bl w:val="nil"/>
            </w:tcBorders>
            <w:vAlign w:val="center"/>
          </w:tcPr>
          <w:p w:rsidR="007B6FFC" w:rsidRDefault="007B6FFC" w:rsidP="007B6FFC">
            <w:pPr>
              <w:widowControl/>
              <w:spacing w:line="200" w:lineRule="exact"/>
              <w:textAlignment w:val="center"/>
              <w:rPr>
                <w:rFonts w:ascii="宋体" w:eastAsia="宋体" w:hAnsi="宋体" w:cs="宋体"/>
                <w:color w:val="000000"/>
                <w:kern w:val="0"/>
                <w:sz w:val="16"/>
                <w:szCs w:val="16"/>
              </w:rPr>
            </w:pPr>
            <w:r>
              <w:rPr>
                <w:rFonts w:ascii="宋体" w:eastAsia="宋体" w:hAnsi="宋体" w:cs="宋体"/>
                <w:color w:val="000000"/>
                <w:kern w:val="0"/>
                <w:sz w:val="16"/>
                <w:szCs w:val="16"/>
              </w:rPr>
              <w:t>销售管理</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1.5</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3</w:t>
            </w:r>
            <w:r>
              <w:rPr>
                <w:rFonts w:ascii="宋体" w:eastAsia="宋体" w:hAnsi="宋体" w:cs="宋体"/>
                <w:kern w:val="0"/>
                <w:sz w:val="16"/>
                <w:szCs w:val="16"/>
              </w:rPr>
              <w:t>2</w:t>
            </w: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kern w:val="0"/>
                <w:sz w:val="16"/>
                <w:szCs w:val="16"/>
              </w:rPr>
              <w:t>16</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r>
              <w:rPr>
                <w:rFonts w:ascii="宋体" w:eastAsia="宋体" w:hAnsi="宋体" w:cs="宋体" w:hint="eastAsia"/>
                <w:kern w:val="0"/>
                <w:sz w:val="16"/>
                <w:szCs w:val="16"/>
              </w:rPr>
              <w:t>1</w:t>
            </w:r>
            <w:r>
              <w:rPr>
                <w:rFonts w:ascii="宋体" w:eastAsia="宋体" w:hAnsi="宋体" w:cs="宋体"/>
                <w:kern w:val="0"/>
                <w:sz w:val="16"/>
                <w:szCs w:val="16"/>
              </w:rPr>
              <w:t>6</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107484" w:rsidP="007B6FFC">
            <w:pPr>
              <w:widowControl/>
              <w:jc w:val="left"/>
              <w:rPr>
                <w:rFonts w:ascii="宋体" w:eastAsia="宋体" w:hAnsi="宋体" w:cs="宋体"/>
                <w:kern w:val="0"/>
                <w:sz w:val="16"/>
                <w:szCs w:val="16"/>
              </w:rPr>
            </w:pPr>
            <w:r>
              <w:rPr>
                <w:rFonts w:ascii="宋体" w:eastAsia="宋体" w:hAnsi="宋体" w:cs="宋体"/>
                <w:kern w:val="0"/>
                <w:sz w:val="16"/>
                <w:szCs w:val="16"/>
              </w:rPr>
              <w:t>S</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p>
        </w:tc>
        <w:tc>
          <w:tcPr>
            <w:tcW w:w="425" w:type="dxa"/>
            <w:tcBorders>
              <w:tl2br w:val="nil"/>
              <w:tr2bl w:val="nil"/>
            </w:tcBorders>
            <w:vAlign w:val="bottom"/>
          </w:tcPr>
          <w:p w:rsidR="007B6FFC" w:rsidRDefault="007B6FFC" w:rsidP="007B6FFC">
            <w:pPr>
              <w:widowControl/>
              <w:rPr>
                <w:rFonts w:ascii="宋体" w:eastAsia="宋体" w:hAnsi="宋体" w:cs="宋体"/>
                <w:color w:val="000000"/>
                <w:kern w:val="0"/>
                <w:sz w:val="16"/>
                <w:szCs w:val="16"/>
              </w:rPr>
            </w:pP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color w:val="000000"/>
                <w:kern w:val="0"/>
                <w:sz w:val="16"/>
                <w:szCs w:val="16"/>
              </w:rPr>
              <w:t>2</w:t>
            </w:r>
          </w:p>
        </w:tc>
        <w:tc>
          <w:tcPr>
            <w:tcW w:w="408" w:type="dxa"/>
            <w:tcBorders>
              <w:tl2br w:val="nil"/>
              <w:tr2bl w:val="nil"/>
            </w:tcBorders>
            <w:vAlign w:val="bottom"/>
          </w:tcPr>
          <w:p w:rsidR="007B6FFC" w:rsidRPr="009A6EAF" w:rsidRDefault="007B6FFC" w:rsidP="007B6FFC">
            <w:pPr>
              <w:widowControl/>
              <w:jc w:val="center"/>
              <w:rPr>
                <w:rFonts w:ascii="宋体" w:eastAsia="宋体" w:hAnsi="宋体" w:cs="宋体"/>
                <w:kern w:val="0"/>
                <w:sz w:val="16"/>
                <w:szCs w:val="16"/>
              </w:rPr>
            </w:pP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34" w:type="dxa"/>
            <w:vMerge/>
            <w:tcBorders>
              <w:tl2br w:val="nil"/>
              <w:tr2bl w:val="nil"/>
            </w:tcBorders>
            <w:vAlign w:val="center"/>
          </w:tcPr>
          <w:p w:rsidR="007B6FFC" w:rsidRDefault="007B6FFC" w:rsidP="007B6FFC">
            <w:pPr>
              <w:widowControl/>
              <w:jc w:val="left"/>
              <w:rPr>
                <w:rFonts w:ascii="宋体" w:eastAsia="宋体" w:hAnsi="宋体" w:cs="宋体"/>
                <w:color w:val="000000"/>
                <w:kern w:val="0"/>
                <w:sz w:val="16"/>
                <w:szCs w:val="16"/>
              </w:rPr>
            </w:pPr>
          </w:p>
        </w:tc>
        <w:tc>
          <w:tcPr>
            <w:tcW w:w="335" w:type="dxa"/>
            <w:vMerge/>
            <w:tcBorders>
              <w:tl2br w:val="nil"/>
              <w:tr2bl w:val="nil"/>
            </w:tcBorders>
            <w:vAlign w:val="center"/>
          </w:tcPr>
          <w:p w:rsidR="007B6FFC" w:rsidRDefault="007B6FFC" w:rsidP="007B6FFC">
            <w:pPr>
              <w:widowControl/>
              <w:jc w:val="left"/>
              <w:rPr>
                <w:rFonts w:ascii="宋体" w:hAnsi="宋体" w:cs="宋体"/>
                <w:kern w:val="0"/>
                <w:sz w:val="16"/>
                <w:szCs w:val="16"/>
              </w:rPr>
            </w:pPr>
          </w:p>
        </w:tc>
        <w:tc>
          <w:tcPr>
            <w:tcW w:w="7531" w:type="dxa"/>
            <w:gridSpan w:val="13"/>
            <w:tcBorders>
              <w:tl2br w:val="nil"/>
              <w:tr2bl w:val="nil"/>
            </w:tcBorders>
            <w:vAlign w:val="center"/>
          </w:tcPr>
          <w:p w:rsidR="007B6FFC" w:rsidRDefault="007B6FFC" w:rsidP="00107484">
            <w:pPr>
              <w:widowControl/>
              <w:jc w:val="center"/>
              <w:rPr>
                <w:rFonts w:ascii="宋体" w:eastAsia="宋体" w:hAnsi="宋体" w:cs="宋体"/>
                <w:color w:val="000000"/>
                <w:kern w:val="0"/>
                <w:sz w:val="16"/>
                <w:szCs w:val="16"/>
              </w:rPr>
            </w:pPr>
            <w:r w:rsidRPr="00B47333">
              <w:rPr>
                <w:rFonts w:ascii="宋体" w:eastAsia="宋体" w:hAnsi="宋体" w:cs="宋体" w:hint="eastAsia"/>
                <w:color w:val="000000"/>
                <w:kern w:val="0"/>
                <w:sz w:val="16"/>
                <w:szCs w:val="16"/>
              </w:rPr>
              <w:t>专业选修课共计</w:t>
            </w:r>
            <w:r>
              <w:rPr>
                <w:rFonts w:ascii="宋体" w:eastAsia="宋体" w:hAnsi="宋体" w:cs="宋体" w:hint="eastAsia"/>
                <w:color w:val="000000"/>
                <w:kern w:val="0"/>
                <w:sz w:val="16"/>
                <w:szCs w:val="16"/>
              </w:rPr>
              <w:t>3</w:t>
            </w:r>
            <w:r>
              <w:rPr>
                <w:rFonts w:ascii="宋体" w:eastAsia="宋体" w:hAnsi="宋体" w:cs="宋体"/>
                <w:color w:val="000000"/>
                <w:kern w:val="0"/>
                <w:sz w:val="16"/>
                <w:szCs w:val="16"/>
              </w:rPr>
              <w:t>68</w:t>
            </w:r>
            <w:r w:rsidRPr="00B47333">
              <w:rPr>
                <w:rFonts w:ascii="宋体" w:eastAsia="宋体" w:hAnsi="宋体" w:cs="宋体" w:hint="eastAsia"/>
                <w:color w:val="000000"/>
                <w:kern w:val="0"/>
                <w:sz w:val="16"/>
                <w:szCs w:val="16"/>
              </w:rPr>
              <w:t>学时，共修读</w:t>
            </w:r>
            <w:r>
              <w:rPr>
                <w:rFonts w:ascii="宋体" w:eastAsia="宋体" w:hAnsi="宋体" w:cs="宋体"/>
                <w:color w:val="000000"/>
                <w:kern w:val="0"/>
                <w:sz w:val="16"/>
                <w:szCs w:val="16"/>
              </w:rPr>
              <w:t>8</w:t>
            </w:r>
            <w:r w:rsidRPr="00B47333">
              <w:rPr>
                <w:rFonts w:ascii="宋体" w:eastAsia="宋体" w:hAnsi="宋体" w:cs="宋体" w:hint="eastAsia"/>
                <w:color w:val="000000"/>
                <w:kern w:val="0"/>
                <w:sz w:val="16"/>
                <w:szCs w:val="16"/>
              </w:rPr>
              <w:t>门，共修</w:t>
            </w:r>
            <w:r>
              <w:rPr>
                <w:rFonts w:ascii="宋体" w:eastAsia="宋体" w:hAnsi="宋体" w:cs="宋体"/>
                <w:color w:val="000000"/>
                <w:kern w:val="0"/>
                <w:sz w:val="16"/>
                <w:szCs w:val="16"/>
              </w:rPr>
              <w:t>18</w:t>
            </w:r>
            <w:r w:rsidR="00107484">
              <w:rPr>
                <w:rFonts w:ascii="宋体" w:eastAsia="宋体" w:hAnsi="宋体" w:cs="宋体"/>
                <w:color w:val="000000"/>
                <w:kern w:val="0"/>
                <w:sz w:val="16"/>
                <w:szCs w:val="16"/>
              </w:rPr>
              <w:t>.5</w:t>
            </w:r>
            <w:r w:rsidRPr="00B47333">
              <w:rPr>
                <w:rFonts w:ascii="宋体" w:eastAsia="宋体" w:hAnsi="宋体" w:cs="宋体" w:hint="eastAsia"/>
                <w:color w:val="000000"/>
                <w:kern w:val="0"/>
                <w:sz w:val="16"/>
                <w:szCs w:val="16"/>
              </w:rPr>
              <w:t>学分。</w:t>
            </w: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067" w:type="dxa"/>
            <w:gridSpan w:val="4"/>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学期课程数/考试课程数</w:t>
            </w:r>
          </w:p>
        </w:tc>
        <w:tc>
          <w:tcPr>
            <w:tcW w:w="614"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p>
        </w:tc>
        <w:tc>
          <w:tcPr>
            <w:tcW w:w="548"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color w:val="000000"/>
                <w:kern w:val="0"/>
                <w:sz w:val="16"/>
                <w:szCs w:val="16"/>
              </w:rPr>
              <w:t>4/4</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color w:val="000000"/>
                <w:kern w:val="0"/>
                <w:sz w:val="16"/>
                <w:szCs w:val="16"/>
              </w:rPr>
              <w:t>4/3</w:t>
            </w:r>
          </w:p>
        </w:tc>
        <w:tc>
          <w:tcPr>
            <w:tcW w:w="426" w:type="dxa"/>
            <w:tcBorders>
              <w:tl2br w:val="nil"/>
              <w:tr2bl w:val="nil"/>
            </w:tcBorders>
            <w:vAlign w:val="bottom"/>
          </w:tcPr>
          <w:p w:rsidR="007B6FFC" w:rsidRDefault="007B6FFC" w:rsidP="00107484">
            <w:pPr>
              <w:widowControl/>
              <w:jc w:val="center"/>
              <w:rPr>
                <w:rFonts w:ascii="宋体" w:eastAsia="宋体" w:hAnsi="宋体" w:cs="宋体"/>
                <w:color w:val="000000"/>
                <w:kern w:val="0"/>
                <w:sz w:val="16"/>
                <w:szCs w:val="16"/>
              </w:rPr>
            </w:pPr>
            <w:r>
              <w:rPr>
                <w:rFonts w:ascii="宋体" w:eastAsia="宋体" w:hAnsi="宋体" w:cs="宋体"/>
                <w:color w:val="000000"/>
                <w:kern w:val="0"/>
                <w:sz w:val="16"/>
                <w:szCs w:val="16"/>
              </w:rPr>
              <w:t>4/</w:t>
            </w:r>
            <w:r w:rsidR="00107484">
              <w:rPr>
                <w:rFonts w:ascii="宋体" w:eastAsia="宋体" w:hAnsi="宋体" w:cs="宋体"/>
                <w:color w:val="000000"/>
                <w:kern w:val="0"/>
                <w:sz w:val="16"/>
                <w:szCs w:val="16"/>
              </w:rPr>
              <w:t>3</w:t>
            </w:r>
          </w:p>
        </w:tc>
        <w:tc>
          <w:tcPr>
            <w:tcW w:w="408" w:type="dxa"/>
            <w:tcBorders>
              <w:tl2br w:val="nil"/>
              <w:tr2bl w:val="nil"/>
            </w:tcBorders>
            <w:vAlign w:val="bottom"/>
          </w:tcPr>
          <w:p w:rsidR="007B6FFC" w:rsidRDefault="007B6FFC" w:rsidP="007B6FFC">
            <w:pPr>
              <w:widowControl/>
              <w:rPr>
                <w:rFonts w:ascii="宋体" w:eastAsia="宋体" w:hAnsi="宋体" w:cs="宋体"/>
                <w:color w:val="000000"/>
                <w:kern w:val="0"/>
                <w:sz w:val="16"/>
                <w:szCs w:val="16"/>
              </w:rPr>
            </w:pPr>
            <w:r>
              <w:rPr>
                <w:rFonts w:ascii="宋体" w:eastAsia="宋体" w:hAnsi="宋体" w:cs="宋体"/>
                <w:color w:val="000000"/>
                <w:kern w:val="0"/>
                <w:sz w:val="16"/>
                <w:szCs w:val="16"/>
              </w:rPr>
              <w:t>0/0</w:t>
            </w: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3067" w:type="dxa"/>
            <w:gridSpan w:val="4"/>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学分、学时、周课时数合计</w:t>
            </w:r>
          </w:p>
        </w:tc>
        <w:tc>
          <w:tcPr>
            <w:tcW w:w="614" w:type="dxa"/>
            <w:tcBorders>
              <w:tl2br w:val="nil"/>
              <w:tr2bl w:val="nil"/>
            </w:tcBorders>
            <w:vAlign w:val="center"/>
          </w:tcPr>
          <w:p w:rsidR="007B6FFC" w:rsidRDefault="007B6FFC" w:rsidP="005433C9">
            <w:pPr>
              <w:widowControl/>
              <w:jc w:val="center"/>
              <w:rPr>
                <w:rFonts w:ascii="宋体" w:eastAsia="宋体" w:hAnsi="宋体" w:cs="宋体"/>
                <w:kern w:val="0"/>
                <w:sz w:val="16"/>
                <w:szCs w:val="16"/>
              </w:rPr>
            </w:pPr>
            <w:r>
              <w:rPr>
                <w:rFonts w:ascii="宋体" w:eastAsia="宋体" w:hAnsi="宋体" w:cs="宋体"/>
                <w:kern w:val="0"/>
                <w:sz w:val="16"/>
                <w:szCs w:val="16"/>
              </w:rPr>
              <w:t>29</w:t>
            </w:r>
          </w:p>
        </w:tc>
        <w:tc>
          <w:tcPr>
            <w:tcW w:w="512" w:type="dxa"/>
            <w:tcBorders>
              <w:tl2br w:val="nil"/>
              <w:tr2bl w:val="nil"/>
            </w:tcBorders>
            <w:vAlign w:val="center"/>
          </w:tcPr>
          <w:p w:rsidR="007B6FFC" w:rsidRDefault="007B6FFC" w:rsidP="007B6FFC">
            <w:pPr>
              <w:widowControl/>
              <w:jc w:val="center"/>
              <w:rPr>
                <w:rFonts w:ascii="宋体" w:eastAsia="宋体" w:hAnsi="宋体" w:cs="宋体"/>
                <w:kern w:val="0"/>
                <w:sz w:val="16"/>
                <w:szCs w:val="16"/>
              </w:rPr>
            </w:pPr>
            <w:r>
              <w:rPr>
                <w:rFonts w:ascii="宋体" w:eastAsia="宋体" w:hAnsi="宋体" w:cs="宋体" w:hint="eastAsia"/>
                <w:kern w:val="0"/>
                <w:sz w:val="16"/>
                <w:szCs w:val="16"/>
              </w:rPr>
              <w:t>5</w:t>
            </w:r>
            <w:r>
              <w:rPr>
                <w:rFonts w:ascii="宋体" w:eastAsia="宋体" w:hAnsi="宋体" w:cs="宋体"/>
                <w:kern w:val="0"/>
                <w:sz w:val="16"/>
                <w:szCs w:val="16"/>
              </w:rPr>
              <w:t>44</w:t>
            </w:r>
          </w:p>
        </w:tc>
        <w:tc>
          <w:tcPr>
            <w:tcW w:w="548" w:type="dxa"/>
            <w:tcBorders>
              <w:tl2br w:val="nil"/>
              <w:tr2bl w:val="nil"/>
            </w:tcBorders>
            <w:vAlign w:val="center"/>
          </w:tcPr>
          <w:p w:rsidR="007B6FFC" w:rsidRDefault="005433C9" w:rsidP="007B6FFC">
            <w:pPr>
              <w:widowControl/>
              <w:jc w:val="center"/>
              <w:rPr>
                <w:rFonts w:ascii="宋体" w:eastAsia="宋体" w:hAnsi="宋体" w:cs="宋体"/>
                <w:kern w:val="0"/>
                <w:sz w:val="16"/>
                <w:szCs w:val="16"/>
              </w:rPr>
            </w:pPr>
            <w:r>
              <w:rPr>
                <w:rFonts w:ascii="宋体" w:eastAsia="宋体" w:hAnsi="宋体" w:cs="宋体"/>
                <w:kern w:val="0"/>
                <w:sz w:val="16"/>
                <w:szCs w:val="16"/>
              </w:rPr>
              <w:t>392</w:t>
            </w:r>
          </w:p>
        </w:tc>
        <w:tc>
          <w:tcPr>
            <w:tcW w:w="357"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567" w:type="dxa"/>
            <w:tcBorders>
              <w:tl2br w:val="nil"/>
              <w:tr2bl w:val="nil"/>
            </w:tcBorders>
            <w:vAlign w:val="center"/>
          </w:tcPr>
          <w:p w:rsidR="007B6FFC" w:rsidRDefault="005433C9" w:rsidP="007B6FFC">
            <w:pPr>
              <w:widowControl/>
              <w:jc w:val="left"/>
              <w:rPr>
                <w:rFonts w:ascii="宋体" w:eastAsia="宋体" w:hAnsi="宋体" w:cs="宋体"/>
                <w:kern w:val="0"/>
                <w:sz w:val="16"/>
                <w:szCs w:val="16"/>
              </w:rPr>
            </w:pPr>
            <w:r>
              <w:rPr>
                <w:rFonts w:ascii="宋体" w:eastAsia="宋体" w:hAnsi="宋体" w:cs="宋体"/>
                <w:kern w:val="0"/>
                <w:sz w:val="16"/>
                <w:szCs w:val="16"/>
              </w:rPr>
              <w:t>152</w:t>
            </w:r>
          </w:p>
        </w:tc>
        <w:tc>
          <w:tcPr>
            <w:tcW w:w="426"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color w:val="000000"/>
                <w:kern w:val="0"/>
                <w:sz w:val="16"/>
                <w:szCs w:val="16"/>
              </w:rPr>
              <w:t>16</w:t>
            </w:r>
          </w:p>
        </w:tc>
        <w:tc>
          <w:tcPr>
            <w:tcW w:w="425"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color w:val="000000"/>
                <w:kern w:val="0"/>
                <w:sz w:val="16"/>
                <w:szCs w:val="16"/>
              </w:rPr>
              <w:t>14</w:t>
            </w:r>
          </w:p>
        </w:tc>
        <w:tc>
          <w:tcPr>
            <w:tcW w:w="426"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color w:val="000000"/>
                <w:kern w:val="0"/>
                <w:sz w:val="16"/>
                <w:szCs w:val="16"/>
              </w:rPr>
              <w:t>14</w:t>
            </w:r>
          </w:p>
        </w:tc>
        <w:tc>
          <w:tcPr>
            <w:tcW w:w="408" w:type="dxa"/>
            <w:tcBorders>
              <w:tl2br w:val="nil"/>
              <w:tr2bl w:val="nil"/>
            </w:tcBorders>
            <w:vAlign w:val="bottom"/>
          </w:tcPr>
          <w:p w:rsidR="007B6FFC" w:rsidRDefault="007B6FFC" w:rsidP="007B6FFC">
            <w:pPr>
              <w:widowControl/>
              <w:jc w:val="center"/>
              <w:rPr>
                <w:rFonts w:ascii="宋体" w:eastAsia="宋体" w:hAnsi="宋体" w:cs="宋体"/>
                <w:color w:val="000000"/>
                <w:kern w:val="0"/>
                <w:sz w:val="16"/>
                <w:szCs w:val="16"/>
              </w:rPr>
            </w:pPr>
            <w:r>
              <w:rPr>
                <w:rFonts w:ascii="宋体" w:eastAsia="宋体" w:hAnsi="宋体" w:cs="宋体"/>
                <w:color w:val="000000"/>
                <w:kern w:val="0"/>
                <w:sz w:val="16"/>
                <w:szCs w:val="16"/>
              </w:rPr>
              <w:t>0</w:t>
            </w:r>
          </w:p>
        </w:tc>
        <w:tc>
          <w:tcPr>
            <w:tcW w:w="595" w:type="dxa"/>
            <w:tcBorders>
              <w:tl2br w:val="nil"/>
              <w:tr2bl w:val="nil"/>
            </w:tcBorders>
            <w:vAlign w:val="center"/>
          </w:tcPr>
          <w:p w:rsidR="007B6FFC" w:rsidRDefault="007B6FFC" w:rsidP="007B6FFC">
            <w:pPr>
              <w:widowControl/>
              <w:jc w:val="left"/>
              <w:rPr>
                <w:rFonts w:ascii="宋体" w:eastAsia="宋体" w:hAnsi="宋体" w:cs="宋体"/>
                <w:kern w:val="0"/>
                <w:sz w:val="16"/>
                <w:szCs w:val="16"/>
              </w:rPr>
            </w:pPr>
          </w:p>
        </w:tc>
      </w:tr>
      <w:tr w:rsidR="007B6FFC" w:rsidTr="007B6FFC">
        <w:trPr>
          <w:trHeight w:val="448"/>
        </w:trPr>
        <w:tc>
          <w:tcPr>
            <w:tcW w:w="1187" w:type="dxa"/>
            <w:gridSpan w:val="3"/>
            <w:tcBorders>
              <w:tl2br w:val="nil"/>
              <w:tr2bl w:val="nil"/>
            </w:tcBorders>
            <w:vAlign w:val="center"/>
          </w:tcPr>
          <w:p w:rsidR="007B6FFC" w:rsidRDefault="007B6FFC" w:rsidP="007B6FFC">
            <w:pPr>
              <w:widowControl/>
              <w:spacing w:line="200" w:lineRule="exact"/>
              <w:jc w:val="center"/>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备注</w:t>
            </w:r>
          </w:p>
        </w:tc>
        <w:tc>
          <w:tcPr>
            <w:tcW w:w="7608" w:type="dxa"/>
            <w:gridSpan w:val="13"/>
            <w:tcBorders>
              <w:tl2br w:val="nil"/>
              <w:tr2bl w:val="nil"/>
            </w:tcBorders>
            <w:vAlign w:val="center"/>
          </w:tcPr>
          <w:p w:rsidR="007B6FFC" w:rsidRDefault="007B6FFC" w:rsidP="007B6FFC">
            <w:pPr>
              <w:widowControl/>
              <w:spacing w:line="200" w:lineRule="exact"/>
              <w:jc w:val="left"/>
              <w:textAlignment w:val="center"/>
              <w:rPr>
                <w:rFonts w:ascii="宋体" w:eastAsia="宋体" w:hAnsi="宋体" w:cs="宋体"/>
                <w:color w:val="000000"/>
                <w:kern w:val="0"/>
                <w:sz w:val="16"/>
                <w:szCs w:val="16"/>
              </w:rPr>
            </w:pPr>
            <w:r>
              <w:rPr>
                <w:rFonts w:ascii="宋体" w:eastAsia="宋体" w:hAnsi="宋体" w:cs="宋体" w:hint="eastAsia"/>
                <w:color w:val="000000"/>
                <w:kern w:val="0"/>
                <w:sz w:val="16"/>
                <w:szCs w:val="16"/>
              </w:rPr>
              <w:t>文字符号说明，C-考查课程，S-考试课程。</w:t>
            </w:r>
          </w:p>
        </w:tc>
      </w:tr>
    </w:tbl>
    <w:tbl>
      <w:tblPr>
        <w:tblpPr w:leftFromText="180" w:rightFromText="180" w:vertAnchor="text" w:horzAnchor="margin" w:tblpY="10148"/>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544"/>
        <w:gridCol w:w="2518"/>
        <w:gridCol w:w="824"/>
        <w:gridCol w:w="864"/>
        <w:gridCol w:w="461"/>
        <w:gridCol w:w="463"/>
        <w:gridCol w:w="461"/>
        <w:gridCol w:w="463"/>
        <w:gridCol w:w="983"/>
      </w:tblGrid>
      <w:tr w:rsidR="007B6FFC" w:rsidTr="006C16D8">
        <w:trPr>
          <w:trHeight w:val="480"/>
        </w:trPr>
        <w:tc>
          <w:tcPr>
            <w:tcW w:w="613" w:type="pct"/>
            <w:vMerge w:val="restar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lastRenderedPageBreak/>
              <w:t>类别</w:t>
            </w:r>
          </w:p>
        </w:tc>
        <w:tc>
          <w:tcPr>
            <w:tcW w:w="314" w:type="pct"/>
            <w:vMerge w:val="restar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序号</w:t>
            </w:r>
          </w:p>
        </w:tc>
        <w:tc>
          <w:tcPr>
            <w:tcW w:w="1457" w:type="pct"/>
            <w:vMerge w:val="restar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实践训练项目名称</w:t>
            </w:r>
          </w:p>
        </w:tc>
        <w:tc>
          <w:tcPr>
            <w:tcW w:w="477" w:type="pct"/>
            <w:vMerge w:val="restar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学分</w:t>
            </w:r>
          </w:p>
        </w:tc>
        <w:tc>
          <w:tcPr>
            <w:tcW w:w="500" w:type="pct"/>
            <w:vMerge w:val="restar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周数</w:t>
            </w:r>
          </w:p>
        </w:tc>
        <w:tc>
          <w:tcPr>
            <w:tcW w:w="1069" w:type="pct"/>
            <w:gridSpan w:val="4"/>
            <w:tcBorders>
              <w:tl2br w:val="nil"/>
              <w:tr2bl w:val="nil"/>
            </w:tcBorders>
            <w:vAlign w:val="center"/>
          </w:tcPr>
          <w:p w:rsidR="007B6FFC" w:rsidRDefault="007B6FFC" w:rsidP="007B6FFC">
            <w:pPr>
              <w:widowControl/>
              <w:spacing w:line="260" w:lineRule="exact"/>
              <w:jc w:val="center"/>
              <w:rPr>
                <w:rFonts w:ascii="宋体" w:eastAsia="宋体" w:hAnsi="宋体" w:cs="宋体"/>
                <w:bCs/>
                <w:kern w:val="0"/>
                <w:sz w:val="16"/>
                <w:szCs w:val="16"/>
              </w:rPr>
            </w:pPr>
            <w:r>
              <w:rPr>
                <w:rFonts w:ascii="宋体" w:eastAsia="宋体" w:hAnsi="宋体" w:cs="宋体" w:hint="eastAsia"/>
                <w:bCs/>
                <w:kern w:val="0"/>
                <w:sz w:val="16"/>
                <w:szCs w:val="16"/>
              </w:rPr>
              <w:t>开设学期</w:t>
            </w:r>
          </w:p>
          <w:p w:rsidR="007B6FFC" w:rsidRDefault="007B6FFC" w:rsidP="007B6FFC">
            <w:pPr>
              <w:widowControl/>
              <w:spacing w:line="260" w:lineRule="exact"/>
              <w:jc w:val="center"/>
              <w:rPr>
                <w:rFonts w:ascii="宋体" w:eastAsia="宋体" w:hAnsi="宋体" w:cs="宋体"/>
                <w:bCs/>
                <w:kern w:val="0"/>
                <w:sz w:val="16"/>
                <w:szCs w:val="16"/>
              </w:rPr>
            </w:pPr>
            <w:r>
              <w:rPr>
                <w:rFonts w:ascii="宋体" w:eastAsia="宋体" w:hAnsi="宋体" w:cs="宋体" w:hint="eastAsia"/>
                <w:bCs/>
                <w:kern w:val="0"/>
                <w:sz w:val="16"/>
                <w:szCs w:val="16"/>
              </w:rPr>
              <w:t>及各学期周数分配</w:t>
            </w:r>
          </w:p>
        </w:tc>
        <w:tc>
          <w:tcPr>
            <w:tcW w:w="571" w:type="pct"/>
            <w:vMerge w:val="restar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备注</w:t>
            </w:r>
          </w:p>
        </w:tc>
      </w:tr>
      <w:tr w:rsidR="007B6FFC" w:rsidTr="006C16D8">
        <w:trPr>
          <w:trHeight w:val="360"/>
        </w:trPr>
        <w:tc>
          <w:tcPr>
            <w:tcW w:w="613"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314"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1457"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477"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500"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535" w:type="pct"/>
            <w:gridSpan w:val="2"/>
            <w:tcBorders>
              <w:tl2br w:val="nil"/>
              <w:tr2bl w:val="nil"/>
            </w:tcBorders>
            <w:vAlign w:val="bottom"/>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一</w:t>
            </w:r>
          </w:p>
        </w:tc>
        <w:tc>
          <w:tcPr>
            <w:tcW w:w="535" w:type="pct"/>
            <w:gridSpan w:val="2"/>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二</w:t>
            </w:r>
          </w:p>
        </w:tc>
        <w:tc>
          <w:tcPr>
            <w:tcW w:w="571"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r>
      <w:tr w:rsidR="007B6FFC" w:rsidTr="006C16D8">
        <w:trPr>
          <w:trHeight w:val="495"/>
        </w:trPr>
        <w:tc>
          <w:tcPr>
            <w:tcW w:w="613"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314"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1457"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477"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500"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c>
          <w:tcPr>
            <w:tcW w:w="267" w:type="pct"/>
            <w:tcBorders>
              <w:tl2br w:val="nil"/>
              <w:tr2bl w:val="nil"/>
            </w:tcBorders>
            <w:vAlign w:val="bottom"/>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Ⅰ</w:t>
            </w:r>
          </w:p>
        </w:tc>
        <w:tc>
          <w:tcPr>
            <w:tcW w:w="267" w:type="pct"/>
            <w:tcBorders>
              <w:tl2br w:val="nil"/>
              <w:tr2bl w:val="nil"/>
            </w:tcBorders>
            <w:vAlign w:val="bottom"/>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Ⅱ</w:t>
            </w:r>
          </w:p>
        </w:tc>
        <w:tc>
          <w:tcPr>
            <w:tcW w:w="267" w:type="pct"/>
            <w:tcBorders>
              <w:tl2br w:val="nil"/>
              <w:tr2bl w:val="nil"/>
            </w:tcBorders>
            <w:vAlign w:val="bottom"/>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Ⅲ</w:t>
            </w:r>
          </w:p>
        </w:tc>
        <w:tc>
          <w:tcPr>
            <w:tcW w:w="267" w:type="pct"/>
            <w:tcBorders>
              <w:tl2br w:val="nil"/>
              <w:tr2bl w:val="nil"/>
            </w:tcBorders>
            <w:vAlign w:val="bottom"/>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Ⅳ</w:t>
            </w:r>
          </w:p>
        </w:tc>
        <w:tc>
          <w:tcPr>
            <w:tcW w:w="571" w:type="pct"/>
            <w:vMerge/>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r>
      <w:tr w:rsidR="007B6FFC" w:rsidTr="006C16D8">
        <w:trPr>
          <w:trHeight w:val="495"/>
        </w:trPr>
        <w:tc>
          <w:tcPr>
            <w:tcW w:w="2383" w:type="pct"/>
            <w:gridSpan w:val="3"/>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毕业设计（论文）</w:t>
            </w:r>
          </w:p>
        </w:tc>
        <w:tc>
          <w:tcPr>
            <w:tcW w:w="47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1</w:t>
            </w:r>
            <w:r>
              <w:rPr>
                <w:rFonts w:ascii="宋体" w:eastAsia="宋体" w:hAnsi="宋体" w:cs="宋体"/>
                <w:bCs/>
                <w:kern w:val="0"/>
                <w:sz w:val="16"/>
                <w:szCs w:val="16"/>
              </w:rPr>
              <w:t>2</w:t>
            </w:r>
          </w:p>
        </w:tc>
        <w:tc>
          <w:tcPr>
            <w:tcW w:w="500"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1</w:t>
            </w:r>
            <w:r>
              <w:rPr>
                <w:rFonts w:ascii="宋体" w:eastAsia="宋体" w:hAnsi="宋体" w:cs="宋体"/>
                <w:bCs/>
                <w:kern w:val="0"/>
                <w:sz w:val="16"/>
                <w:szCs w:val="16"/>
              </w:rPr>
              <w:t>2</w:t>
            </w:r>
          </w:p>
        </w:tc>
        <w:tc>
          <w:tcPr>
            <w:tcW w:w="26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p>
        </w:tc>
        <w:tc>
          <w:tcPr>
            <w:tcW w:w="26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p>
        </w:tc>
        <w:tc>
          <w:tcPr>
            <w:tcW w:w="26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p>
        </w:tc>
        <w:tc>
          <w:tcPr>
            <w:tcW w:w="26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bCs/>
                <w:kern w:val="0"/>
                <w:sz w:val="16"/>
                <w:szCs w:val="16"/>
              </w:rPr>
              <w:t>12</w:t>
            </w:r>
          </w:p>
        </w:tc>
        <w:tc>
          <w:tcPr>
            <w:tcW w:w="571" w:type="pct"/>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r>
      <w:tr w:rsidR="007B6FFC" w:rsidTr="006C16D8">
        <w:trPr>
          <w:trHeight w:val="495"/>
        </w:trPr>
        <w:tc>
          <w:tcPr>
            <w:tcW w:w="2383" w:type="pct"/>
            <w:gridSpan w:val="3"/>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合计</w:t>
            </w:r>
          </w:p>
        </w:tc>
        <w:tc>
          <w:tcPr>
            <w:tcW w:w="47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bCs/>
                <w:kern w:val="0"/>
                <w:sz w:val="16"/>
                <w:szCs w:val="16"/>
              </w:rPr>
              <w:t>12</w:t>
            </w:r>
          </w:p>
        </w:tc>
        <w:tc>
          <w:tcPr>
            <w:tcW w:w="500"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bCs/>
                <w:kern w:val="0"/>
                <w:sz w:val="16"/>
                <w:szCs w:val="16"/>
              </w:rPr>
              <w:t>12</w:t>
            </w:r>
          </w:p>
        </w:tc>
        <w:tc>
          <w:tcPr>
            <w:tcW w:w="26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bCs/>
                <w:kern w:val="0"/>
                <w:sz w:val="16"/>
                <w:szCs w:val="16"/>
              </w:rPr>
              <w:t>0</w:t>
            </w:r>
          </w:p>
        </w:tc>
        <w:tc>
          <w:tcPr>
            <w:tcW w:w="26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bCs/>
                <w:kern w:val="0"/>
                <w:sz w:val="16"/>
                <w:szCs w:val="16"/>
              </w:rPr>
              <w:t>0</w:t>
            </w:r>
          </w:p>
        </w:tc>
        <w:tc>
          <w:tcPr>
            <w:tcW w:w="26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bCs/>
                <w:kern w:val="0"/>
                <w:sz w:val="16"/>
                <w:szCs w:val="16"/>
              </w:rPr>
              <w:t>0</w:t>
            </w:r>
          </w:p>
        </w:tc>
        <w:tc>
          <w:tcPr>
            <w:tcW w:w="267" w:type="pct"/>
            <w:tcBorders>
              <w:tl2br w:val="nil"/>
              <w:tr2bl w:val="nil"/>
            </w:tcBorders>
            <w:vAlign w:val="center"/>
          </w:tcPr>
          <w:p w:rsidR="007B6FFC" w:rsidRDefault="007B6FFC" w:rsidP="007B6FFC">
            <w:pPr>
              <w:widowControl/>
              <w:jc w:val="center"/>
              <w:rPr>
                <w:rFonts w:ascii="宋体" w:eastAsia="宋体" w:hAnsi="宋体" w:cs="宋体"/>
                <w:bCs/>
                <w:kern w:val="0"/>
                <w:sz w:val="16"/>
                <w:szCs w:val="16"/>
              </w:rPr>
            </w:pPr>
            <w:r>
              <w:rPr>
                <w:rFonts w:ascii="宋体" w:eastAsia="宋体" w:hAnsi="宋体" w:cs="宋体" w:hint="eastAsia"/>
                <w:bCs/>
                <w:kern w:val="0"/>
                <w:sz w:val="16"/>
                <w:szCs w:val="16"/>
              </w:rPr>
              <w:t>1</w:t>
            </w:r>
            <w:r>
              <w:rPr>
                <w:rFonts w:ascii="宋体" w:eastAsia="宋体" w:hAnsi="宋体" w:cs="宋体"/>
                <w:bCs/>
                <w:kern w:val="0"/>
                <w:sz w:val="16"/>
                <w:szCs w:val="16"/>
              </w:rPr>
              <w:t>2</w:t>
            </w:r>
          </w:p>
        </w:tc>
        <w:tc>
          <w:tcPr>
            <w:tcW w:w="571" w:type="pct"/>
            <w:tcBorders>
              <w:tl2br w:val="nil"/>
              <w:tr2bl w:val="nil"/>
            </w:tcBorders>
            <w:vAlign w:val="center"/>
          </w:tcPr>
          <w:p w:rsidR="007B6FFC" w:rsidRDefault="007B6FFC" w:rsidP="007B6FFC">
            <w:pPr>
              <w:widowControl/>
              <w:jc w:val="left"/>
              <w:rPr>
                <w:rFonts w:ascii="宋体" w:eastAsia="宋体" w:hAnsi="宋体" w:cs="宋体"/>
                <w:bCs/>
                <w:kern w:val="0"/>
                <w:sz w:val="16"/>
                <w:szCs w:val="16"/>
              </w:rPr>
            </w:pPr>
          </w:p>
        </w:tc>
      </w:tr>
    </w:tbl>
    <w:p w:rsidR="007B6FFC" w:rsidRDefault="007B6FFC" w:rsidP="007B6FFC">
      <w:pPr>
        <w:spacing w:line="360" w:lineRule="exact"/>
        <w:ind w:firstLineChars="200" w:firstLine="480"/>
        <w:rPr>
          <w:rFonts w:ascii="黑体" w:eastAsia="黑体" w:hAnsi="黑体" w:cs="黑体"/>
          <w:sz w:val="24"/>
          <w:szCs w:val="32"/>
        </w:rPr>
      </w:pPr>
      <w:r w:rsidRPr="007B6FFC">
        <w:rPr>
          <w:rFonts w:ascii="黑体" w:eastAsia="黑体" w:hAnsi="黑体" w:cs="黑体" w:hint="eastAsia"/>
          <w:sz w:val="24"/>
          <w:szCs w:val="32"/>
        </w:rPr>
        <w:lastRenderedPageBreak/>
        <w:t>表1.课程教学进程表</w:t>
      </w:r>
    </w:p>
    <w:p w:rsidR="007B6FFC" w:rsidRDefault="007B6FFC" w:rsidP="007B6FFC">
      <w:pPr>
        <w:spacing w:line="360" w:lineRule="exact"/>
        <w:ind w:firstLineChars="200" w:firstLine="480"/>
        <w:rPr>
          <w:rFonts w:ascii="黑体" w:eastAsia="黑体" w:hAnsi="黑体" w:cs="黑体"/>
          <w:sz w:val="24"/>
          <w:szCs w:val="32"/>
        </w:rPr>
      </w:pPr>
      <w:r w:rsidRPr="007B6FFC">
        <w:rPr>
          <w:rFonts w:ascii="黑体" w:eastAsia="黑体" w:hAnsi="黑体" w:cs="黑体" w:hint="eastAsia"/>
          <w:sz w:val="24"/>
          <w:szCs w:val="32"/>
        </w:rPr>
        <w:t>表2.集中实践环节教学进程表</w:t>
      </w:r>
    </w:p>
    <w:p w:rsidR="007B6FFC" w:rsidRDefault="007B6FFC" w:rsidP="007B6FFC">
      <w:pPr>
        <w:spacing w:line="360" w:lineRule="exact"/>
        <w:ind w:firstLineChars="200" w:firstLine="480"/>
        <w:rPr>
          <w:rFonts w:ascii="黑体" w:eastAsia="黑体" w:hAnsi="黑体" w:cs="黑体"/>
          <w:sz w:val="24"/>
          <w:szCs w:val="32"/>
        </w:rPr>
      </w:pPr>
    </w:p>
    <w:p w:rsidR="007B6FFC" w:rsidRPr="007B6FFC" w:rsidRDefault="007B6FFC" w:rsidP="007B6FFC">
      <w:pPr>
        <w:spacing w:line="360" w:lineRule="exact"/>
        <w:ind w:firstLineChars="200" w:firstLine="480"/>
        <w:rPr>
          <w:rFonts w:ascii="宋体" w:eastAsia="宋体" w:hAnsi="宋体" w:cs="宋体"/>
          <w:color w:val="000000"/>
          <w:sz w:val="24"/>
        </w:rPr>
        <w:sectPr w:rsidR="007B6FFC" w:rsidRPr="007B6FFC">
          <w:pgSz w:w="11906" w:h="16838"/>
          <w:pgMar w:top="1599" w:right="1587" w:bottom="1202" w:left="1871" w:header="851" w:footer="992" w:gutter="0"/>
          <w:pgNumType w:fmt="numberInDash"/>
          <w:cols w:space="0"/>
          <w:docGrid w:type="lines" w:linePitch="312"/>
        </w:sectPr>
      </w:pPr>
    </w:p>
    <w:p w:rsidR="001C25F1" w:rsidRPr="001C25F1" w:rsidRDefault="001C25F1">
      <w:pPr>
        <w:spacing w:line="360" w:lineRule="exact"/>
        <w:rPr>
          <w:rFonts w:ascii="宋体" w:eastAsia="宋体" w:hAnsi="宋体" w:cs="宋体"/>
          <w:sz w:val="24"/>
          <w:szCs w:val="32"/>
        </w:rPr>
      </w:pPr>
    </w:p>
    <w:sectPr w:rsidR="001C25F1" w:rsidRPr="001C25F1">
      <w:pgSz w:w="11906" w:h="16838"/>
      <w:pgMar w:top="1599" w:right="1587" w:bottom="1202" w:left="187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7C" w:rsidRDefault="00777D7C" w:rsidP="005D1922">
      <w:r>
        <w:separator/>
      </w:r>
    </w:p>
  </w:endnote>
  <w:endnote w:type="continuationSeparator" w:id="0">
    <w:p w:rsidR="00777D7C" w:rsidRDefault="00777D7C" w:rsidP="005D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7C" w:rsidRDefault="00777D7C" w:rsidP="005D1922">
      <w:r>
        <w:separator/>
      </w:r>
    </w:p>
  </w:footnote>
  <w:footnote w:type="continuationSeparator" w:id="0">
    <w:p w:rsidR="00777D7C" w:rsidRDefault="00777D7C" w:rsidP="005D1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D05EA"/>
    <w:multiLevelType w:val="multilevel"/>
    <w:tmpl w:val="36EA377E"/>
    <w:lvl w:ilvl="0">
      <w:start w:val="3"/>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97F6978"/>
    <w:multiLevelType w:val="hybridMultilevel"/>
    <w:tmpl w:val="040802D8"/>
    <w:lvl w:ilvl="0" w:tplc="D0D0648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ZDE4Mzc0YzNmZjExMmM4YjQ5NmE5ZjIzZjUxZTYifQ=="/>
  </w:docVars>
  <w:rsids>
    <w:rsidRoot w:val="002A773A"/>
    <w:rsid w:val="00024453"/>
    <w:rsid w:val="000323C7"/>
    <w:rsid w:val="00051EBB"/>
    <w:rsid w:val="00057559"/>
    <w:rsid w:val="00080D8E"/>
    <w:rsid w:val="000A6C2C"/>
    <w:rsid w:val="000B1FA8"/>
    <w:rsid w:val="00107484"/>
    <w:rsid w:val="00120E74"/>
    <w:rsid w:val="00122F23"/>
    <w:rsid w:val="00150E6B"/>
    <w:rsid w:val="001847DF"/>
    <w:rsid w:val="00191098"/>
    <w:rsid w:val="001957E3"/>
    <w:rsid w:val="001C25F1"/>
    <w:rsid w:val="00205012"/>
    <w:rsid w:val="002214B8"/>
    <w:rsid w:val="00222187"/>
    <w:rsid w:val="0025611A"/>
    <w:rsid w:val="002713B8"/>
    <w:rsid w:val="00274AF6"/>
    <w:rsid w:val="0028281F"/>
    <w:rsid w:val="00297724"/>
    <w:rsid w:val="002A773A"/>
    <w:rsid w:val="002B0238"/>
    <w:rsid w:val="002C5056"/>
    <w:rsid w:val="002E4DB4"/>
    <w:rsid w:val="002F21D2"/>
    <w:rsid w:val="00303004"/>
    <w:rsid w:val="00325374"/>
    <w:rsid w:val="00376DE1"/>
    <w:rsid w:val="00386864"/>
    <w:rsid w:val="003A0400"/>
    <w:rsid w:val="003A1BF3"/>
    <w:rsid w:val="003B7B04"/>
    <w:rsid w:val="003E1E76"/>
    <w:rsid w:val="003E3CFF"/>
    <w:rsid w:val="003F43F8"/>
    <w:rsid w:val="00404974"/>
    <w:rsid w:val="00404DFA"/>
    <w:rsid w:val="004246CC"/>
    <w:rsid w:val="004378B7"/>
    <w:rsid w:val="00440FC3"/>
    <w:rsid w:val="004C7D76"/>
    <w:rsid w:val="004F4765"/>
    <w:rsid w:val="005433C9"/>
    <w:rsid w:val="00570FBB"/>
    <w:rsid w:val="005A57E0"/>
    <w:rsid w:val="005C28ED"/>
    <w:rsid w:val="005D1922"/>
    <w:rsid w:val="005E6D91"/>
    <w:rsid w:val="00605AE5"/>
    <w:rsid w:val="00606D7B"/>
    <w:rsid w:val="00611CAB"/>
    <w:rsid w:val="00647B8F"/>
    <w:rsid w:val="006536E4"/>
    <w:rsid w:val="00654F05"/>
    <w:rsid w:val="00662C10"/>
    <w:rsid w:val="00672B02"/>
    <w:rsid w:val="00675008"/>
    <w:rsid w:val="006A26F3"/>
    <w:rsid w:val="006A7066"/>
    <w:rsid w:val="006C0856"/>
    <w:rsid w:val="006C1367"/>
    <w:rsid w:val="006C16D8"/>
    <w:rsid w:val="006D3BD0"/>
    <w:rsid w:val="006D75E3"/>
    <w:rsid w:val="006E460B"/>
    <w:rsid w:val="0074205E"/>
    <w:rsid w:val="00742187"/>
    <w:rsid w:val="00770CB5"/>
    <w:rsid w:val="00777D7C"/>
    <w:rsid w:val="00791C43"/>
    <w:rsid w:val="007B6FFC"/>
    <w:rsid w:val="007D449C"/>
    <w:rsid w:val="007E652B"/>
    <w:rsid w:val="007F027A"/>
    <w:rsid w:val="007F2700"/>
    <w:rsid w:val="007F28BD"/>
    <w:rsid w:val="007F7A15"/>
    <w:rsid w:val="00850943"/>
    <w:rsid w:val="00891DC7"/>
    <w:rsid w:val="008D40F1"/>
    <w:rsid w:val="00902EE3"/>
    <w:rsid w:val="0098007A"/>
    <w:rsid w:val="0098482D"/>
    <w:rsid w:val="009A6EAF"/>
    <w:rsid w:val="009B4670"/>
    <w:rsid w:val="009D25B2"/>
    <w:rsid w:val="009E21F6"/>
    <w:rsid w:val="009E241F"/>
    <w:rsid w:val="009E4528"/>
    <w:rsid w:val="00A37148"/>
    <w:rsid w:val="00AA07BA"/>
    <w:rsid w:val="00AA650C"/>
    <w:rsid w:val="00B3221F"/>
    <w:rsid w:val="00B4298D"/>
    <w:rsid w:val="00B443E6"/>
    <w:rsid w:val="00B47333"/>
    <w:rsid w:val="00B52605"/>
    <w:rsid w:val="00B66D9A"/>
    <w:rsid w:val="00B670F2"/>
    <w:rsid w:val="00B72C65"/>
    <w:rsid w:val="00BD22D8"/>
    <w:rsid w:val="00BD5021"/>
    <w:rsid w:val="00BD687C"/>
    <w:rsid w:val="00BE7911"/>
    <w:rsid w:val="00BF16FC"/>
    <w:rsid w:val="00BF607D"/>
    <w:rsid w:val="00C2286A"/>
    <w:rsid w:val="00C22D24"/>
    <w:rsid w:val="00C70917"/>
    <w:rsid w:val="00C75B93"/>
    <w:rsid w:val="00C80536"/>
    <w:rsid w:val="00CE3098"/>
    <w:rsid w:val="00CF1C60"/>
    <w:rsid w:val="00CF1CB6"/>
    <w:rsid w:val="00D17B62"/>
    <w:rsid w:val="00D46B34"/>
    <w:rsid w:val="00D666EB"/>
    <w:rsid w:val="00D724A0"/>
    <w:rsid w:val="00D94E12"/>
    <w:rsid w:val="00DA10F0"/>
    <w:rsid w:val="00DB0646"/>
    <w:rsid w:val="00DB0A45"/>
    <w:rsid w:val="00DC4CD7"/>
    <w:rsid w:val="00DC62B2"/>
    <w:rsid w:val="00DF4EDF"/>
    <w:rsid w:val="00E00EF7"/>
    <w:rsid w:val="00E442FD"/>
    <w:rsid w:val="00E85288"/>
    <w:rsid w:val="00E959E7"/>
    <w:rsid w:val="00EA508E"/>
    <w:rsid w:val="00ED40DF"/>
    <w:rsid w:val="00ED5051"/>
    <w:rsid w:val="00EF157A"/>
    <w:rsid w:val="00F06022"/>
    <w:rsid w:val="00F45570"/>
    <w:rsid w:val="00F56788"/>
    <w:rsid w:val="00F60223"/>
    <w:rsid w:val="00F9531E"/>
    <w:rsid w:val="00FC6C45"/>
    <w:rsid w:val="00FE225F"/>
    <w:rsid w:val="00FE5E32"/>
    <w:rsid w:val="00FF78BC"/>
    <w:rsid w:val="01C468EC"/>
    <w:rsid w:val="0C70704C"/>
    <w:rsid w:val="151C6C81"/>
    <w:rsid w:val="15602FC2"/>
    <w:rsid w:val="21966AC8"/>
    <w:rsid w:val="2987397E"/>
    <w:rsid w:val="2EED350A"/>
    <w:rsid w:val="319B1366"/>
    <w:rsid w:val="32B618D7"/>
    <w:rsid w:val="36D93530"/>
    <w:rsid w:val="378909C7"/>
    <w:rsid w:val="3AE11F34"/>
    <w:rsid w:val="444F730B"/>
    <w:rsid w:val="44EB02C6"/>
    <w:rsid w:val="46C673FA"/>
    <w:rsid w:val="47544294"/>
    <w:rsid w:val="48B973F2"/>
    <w:rsid w:val="48BF5EF8"/>
    <w:rsid w:val="499B5ED2"/>
    <w:rsid w:val="55FA5FE8"/>
    <w:rsid w:val="656662A6"/>
    <w:rsid w:val="691F6884"/>
    <w:rsid w:val="6A806BA5"/>
    <w:rsid w:val="6AD87732"/>
    <w:rsid w:val="703802F8"/>
    <w:rsid w:val="7BAA683C"/>
    <w:rsid w:val="7D747530"/>
    <w:rsid w:val="7E8A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E57CE1-04EA-44C5-A0C6-BA10F384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widowControl/>
      <w:ind w:firstLineChars="200" w:firstLine="420"/>
      <w:jc w:val="left"/>
    </w:pPr>
    <w:rPr>
      <w:kern w:val="0"/>
      <w:sz w:val="24"/>
    </w:rPr>
  </w:style>
  <w:style w:type="paragraph" w:styleId="a5">
    <w:name w:val="Balloon Text"/>
    <w:basedOn w:val="a"/>
    <w:link w:val="Char"/>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styleId="a9">
    <w:name w:val="List Paragraph"/>
    <w:basedOn w:val="a"/>
    <w:uiPriority w:val="99"/>
    <w:rsid w:val="000244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7223">
      <w:bodyDiv w:val="1"/>
      <w:marLeft w:val="0"/>
      <w:marRight w:val="0"/>
      <w:marTop w:val="0"/>
      <w:marBottom w:val="0"/>
      <w:divBdr>
        <w:top w:val="none" w:sz="0" w:space="0" w:color="auto"/>
        <w:left w:val="none" w:sz="0" w:space="0" w:color="auto"/>
        <w:bottom w:val="none" w:sz="0" w:space="0" w:color="auto"/>
        <w:right w:val="none" w:sz="0" w:space="0" w:color="auto"/>
      </w:divBdr>
    </w:div>
    <w:div w:id="337537317">
      <w:bodyDiv w:val="1"/>
      <w:marLeft w:val="0"/>
      <w:marRight w:val="0"/>
      <w:marTop w:val="0"/>
      <w:marBottom w:val="0"/>
      <w:divBdr>
        <w:top w:val="none" w:sz="0" w:space="0" w:color="auto"/>
        <w:left w:val="none" w:sz="0" w:space="0" w:color="auto"/>
        <w:bottom w:val="none" w:sz="0" w:space="0" w:color="auto"/>
        <w:right w:val="none" w:sz="0" w:space="0" w:color="auto"/>
      </w:divBdr>
      <w:divsChild>
        <w:div w:id="42681439">
          <w:marLeft w:val="0"/>
          <w:marRight w:val="0"/>
          <w:marTop w:val="0"/>
          <w:marBottom w:val="0"/>
          <w:divBdr>
            <w:top w:val="none" w:sz="0" w:space="0" w:color="auto"/>
            <w:left w:val="none" w:sz="0" w:space="0" w:color="auto"/>
            <w:bottom w:val="none" w:sz="0" w:space="0" w:color="auto"/>
            <w:right w:val="none" w:sz="0" w:space="0" w:color="auto"/>
          </w:divBdr>
        </w:div>
        <w:div w:id="511797290">
          <w:marLeft w:val="0"/>
          <w:marRight w:val="0"/>
          <w:marTop w:val="0"/>
          <w:marBottom w:val="0"/>
          <w:divBdr>
            <w:top w:val="none" w:sz="0" w:space="0" w:color="auto"/>
            <w:left w:val="none" w:sz="0" w:space="0" w:color="auto"/>
            <w:bottom w:val="none" w:sz="0" w:space="0" w:color="auto"/>
            <w:right w:val="none" w:sz="0" w:space="0" w:color="auto"/>
          </w:divBdr>
        </w:div>
        <w:div w:id="1279098458">
          <w:marLeft w:val="0"/>
          <w:marRight w:val="0"/>
          <w:marTop w:val="0"/>
          <w:marBottom w:val="0"/>
          <w:divBdr>
            <w:top w:val="none" w:sz="0" w:space="0" w:color="auto"/>
            <w:left w:val="none" w:sz="0" w:space="0" w:color="auto"/>
            <w:bottom w:val="none" w:sz="0" w:space="0" w:color="auto"/>
            <w:right w:val="none" w:sz="0" w:space="0" w:color="auto"/>
          </w:divBdr>
        </w:div>
        <w:div w:id="1946426834">
          <w:marLeft w:val="0"/>
          <w:marRight w:val="0"/>
          <w:marTop w:val="0"/>
          <w:marBottom w:val="0"/>
          <w:divBdr>
            <w:top w:val="none" w:sz="0" w:space="0" w:color="auto"/>
            <w:left w:val="none" w:sz="0" w:space="0" w:color="auto"/>
            <w:bottom w:val="none" w:sz="0" w:space="0" w:color="auto"/>
            <w:right w:val="none" w:sz="0" w:space="0" w:color="auto"/>
          </w:divBdr>
        </w:div>
      </w:divsChild>
    </w:div>
    <w:div w:id="682171230">
      <w:bodyDiv w:val="1"/>
      <w:marLeft w:val="0"/>
      <w:marRight w:val="0"/>
      <w:marTop w:val="0"/>
      <w:marBottom w:val="0"/>
      <w:divBdr>
        <w:top w:val="none" w:sz="0" w:space="0" w:color="auto"/>
        <w:left w:val="none" w:sz="0" w:space="0" w:color="auto"/>
        <w:bottom w:val="none" w:sz="0" w:space="0" w:color="auto"/>
        <w:right w:val="none" w:sz="0" w:space="0" w:color="auto"/>
      </w:divBdr>
    </w:div>
    <w:div w:id="755596471">
      <w:bodyDiv w:val="1"/>
      <w:marLeft w:val="0"/>
      <w:marRight w:val="0"/>
      <w:marTop w:val="0"/>
      <w:marBottom w:val="0"/>
      <w:divBdr>
        <w:top w:val="none" w:sz="0" w:space="0" w:color="auto"/>
        <w:left w:val="none" w:sz="0" w:space="0" w:color="auto"/>
        <w:bottom w:val="none" w:sz="0" w:space="0" w:color="auto"/>
        <w:right w:val="none" w:sz="0" w:space="0" w:color="auto"/>
      </w:divBdr>
      <w:divsChild>
        <w:div w:id="1897156705">
          <w:marLeft w:val="0"/>
          <w:marRight w:val="0"/>
          <w:marTop w:val="0"/>
          <w:marBottom w:val="0"/>
          <w:divBdr>
            <w:top w:val="none" w:sz="0" w:space="0" w:color="auto"/>
            <w:left w:val="none" w:sz="0" w:space="0" w:color="auto"/>
            <w:bottom w:val="none" w:sz="0" w:space="0" w:color="auto"/>
            <w:right w:val="none" w:sz="0" w:space="0" w:color="auto"/>
          </w:divBdr>
        </w:div>
        <w:div w:id="1043872324">
          <w:marLeft w:val="0"/>
          <w:marRight w:val="0"/>
          <w:marTop w:val="0"/>
          <w:marBottom w:val="0"/>
          <w:divBdr>
            <w:top w:val="none" w:sz="0" w:space="0" w:color="auto"/>
            <w:left w:val="none" w:sz="0" w:space="0" w:color="auto"/>
            <w:bottom w:val="none" w:sz="0" w:space="0" w:color="auto"/>
            <w:right w:val="none" w:sz="0" w:space="0" w:color="auto"/>
          </w:divBdr>
        </w:div>
      </w:divsChild>
    </w:div>
    <w:div w:id="1332948657">
      <w:bodyDiv w:val="1"/>
      <w:marLeft w:val="0"/>
      <w:marRight w:val="0"/>
      <w:marTop w:val="0"/>
      <w:marBottom w:val="0"/>
      <w:divBdr>
        <w:top w:val="none" w:sz="0" w:space="0" w:color="auto"/>
        <w:left w:val="none" w:sz="0" w:space="0" w:color="auto"/>
        <w:bottom w:val="none" w:sz="0" w:space="0" w:color="auto"/>
        <w:right w:val="none" w:sz="0" w:space="0" w:color="auto"/>
      </w:divBdr>
    </w:div>
    <w:div w:id="1550414823">
      <w:bodyDiv w:val="1"/>
      <w:marLeft w:val="0"/>
      <w:marRight w:val="0"/>
      <w:marTop w:val="0"/>
      <w:marBottom w:val="0"/>
      <w:divBdr>
        <w:top w:val="none" w:sz="0" w:space="0" w:color="auto"/>
        <w:left w:val="none" w:sz="0" w:space="0" w:color="auto"/>
        <w:bottom w:val="none" w:sz="0" w:space="0" w:color="auto"/>
        <w:right w:val="none" w:sz="0" w:space="0" w:color="auto"/>
      </w:divBdr>
      <w:divsChild>
        <w:div w:id="1228765410">
          <w:marLeft w:val="0"/>
          <w:marRight w:val="0"/>
          <w:marTop w:val="0"/>
          <w:marBottom w:val="0"/>
          <w:divBdr>
            <w:top w:val="none" w:sz="0" w:space="0" w:color="auto"/>
            <w:left w:val="none" w:sz="0" w:space="0" w:color="auto"/>
            <w:bottom w:val="none" w:sz="0" w:space="0" w:color="auto"/>
            <w:right w:val="none" w:sz="0" w:space="0" w:color="auto"/>
          </w:divBdr>
        </w:div>
        <w:div w:id="443110094">
          <w:marLeft w:val="0"/>
          <w:marRight w:val="0"/>
          <w:marTop w:val="0"/>
          <w:marBottom w:val="0"/>
          <w:divBdr>
            <w:top w:val="none" w:sz="0" w:space="0" w:color="auto"/>
            <w:left w:val="none" w:sz="0" w:space="0" w:color="auto"/>
            <w:bottom w:val="none" w:sz="0" w:space="0" w:color="auto"/>
            <w:right w:val="none" w:sz="0" w:space="0" w:color="auto"/>
          </w:divBdr>
        </w:div>
        <w:div w:id="1185175480">
          <w:marLeft w:val="0"/>
          <w:marRight w:val="0"/>
          <w:marTop w:val="0"/>
          <w:marBottom w:val="0"/>
          <w:divBdr>
            <w:top w:val="none" w:sz="0" w:space="0" w:color="auto"/>
            <w:left w:val="none" w:sz="0" w:space="0" w:color="auto"/>
            <w:bottom w:val="none" w:sz="0" w:space="0" w:color="auto"/>
            <w:right w:val="none" w:sz="0" w:space="0" w:color="auto"/>
          </w:divBdr>
        </w:div>
        <w:div w:id="1063791896">
          <w:marLeft w:val="0"/>
          <w:marRight w:val="0"/>
          <w:marTop w:val="0"/>
          <w:marBottom w:val="0"/>
          <w:divBdr>
            <w:top w:val="none" w:sz="0" w:space="0" w:color="auto"/>
            <w:left w:val="none" w:sz="0" w:space="0" w:color="auto"/>
            <w:bottom w:val="none" w:sz="0" w:space="0" w:color="auto"/>
            <w:right w:val="none" w:sz="0" w:space="0" w:color="auto"/>
          </w:divBdr>
        </w:div>
        <w:div w:id="4033781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2023-05-04T09:17:00Z</cp:lastPrinted>
  <dcterms:created xsi:type="dcterms:W3CDTF">2023-05-05T03:06:00Z</dcterms:created>
  <dcterms:modified xsi:type="dcterms:W3CDTF">2023-05-05T06:58:00Z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012061F481D24F76ABB67AB09DD3D679</vt:lpwstr>
  </property>
</Properties>
</file>